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156C3" w:rsidTr="00521969">
        <w:trPr>
          <w:trHeight w:val="2430"/>
        </w:trPr>
        <w:tc>
          <w:tcPr>
            <w:tcW w:w="3969" w:type="dxa"/>
            <w:gridSpan w:val="4"/>
          </w:tcPr>
          <w:p w:rsidR="00D700DD" w:rsidRPr="00E156C3" w:rsidRDefault="00FA703E" w:rsidP="00A62EA9">
            <w:pPr>
              <w:pStyle w:val="a3"/>
              <w:tabs>
                <w:tab w:val="clear" w:pos="4153"/>
                <w:tab w:val="clear" w:pos="8306"/>
                <w:tab w:val="left" w:pos="72"/>
                <w:tab w:val="left" w:pos="1512"/>
                <w:tab w:val="left" w:pos="2592"/>
                <w:tab w:val="right" w:pos="9612"/>
              </w:tabs>
              <w:ind w:left="-108" w:right="-108"/>
              <w:jc w:val="center"/>
              <w:rPr>
                <w:sz w:val="26"/>
                <w:szCs w:val="26"/>
              </w:rPr>
            </w:pPr>
            <w:r>
              <w:rPr>
                <w:sz w:val="26"/>
                <w:szCs w:val="26"/>
              </w:rPr>
              <w:t xml:space="preserve"> </w:t>
            </w:r>
            <w:r w:rsidR="00D700DD" w:rsidRPr="00E156C3">
              <w:rPr>
                <w:sz w:val="26"/>
                <w:szCs w:val="26"/>
              </w:rPr>
              <w:t>АДМИНИСТРАЦИЯ</w:t>
            </w:r>
          </w:p>
          <w:p w:rsidR="00D700DD" w:rsidRPr="00E156C3"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E156C3">
              <w:rPr>
                <w:sz w:val="26"/>
                <w:szCs w:val="26"/>
              </w:rPr>
              <w:t>ТОМСКОЙ ОБЛАСТИ</w:t>
            </w:r>
          </w:p>
          <w:p w:rsidR="00D700DD" w:rsidRPr="00E156C3"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D700DD" w:rsidRPr="00E156C3" w:rsidRDefault="00DE3AAF" w:rsidP="006D3F15">
            <w:pPr>
              <w:pStyle w:val="a3"/>
              <w:tabs>
                <w:tab w:val="clear" w:pos="4153"/>
                <w:tab w:val="clear" w:pos="8306"/>
                <w:tab w:val="left" w:pos="72"/>
                <w:tab w:val="left" w:pos="1512"/>
                <w:tab w:val="left" w:pos="2592"/>
                <w:tab w:val="right" w:pos="9612"/>
              </w:tabs>
              <w:jc w:val="center"/>
              <w:rPr>
                <w:b/>
                <w:sz w:val="26"/>
                <w:szCs w:val="26"/>
              </w:rPr>
            </w:pPr>
            <w:r w:rsidRPr="00E156C3">
              <w:rPr>
                <w:b/>
                <w:sz w:val="26"/>
                <w:szCs w:val="26"/>
              </w:rPr>
              <w:t>ДЕПАРТАМЕНТ ПО ГОСУДАРСТВЕННО-ПРАВОВЫМ ВОПРОСАМ И ЗАКОНОПРОЕКТНОЙ ДЕЯТЕЛЬНОСТИ</w:t>
            </w:r>
          </w:p>
          <w:p w:rsidR="00521969" w:rsidRPr="00E156C3"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E156C3" w:rsidRDefault="007D1900" w:rsidP="007D1900">
            <w:pPr>
              <w:tabs>
                <w:tab w:val="left" w:pos="72"/>
              </w:tabs>
              <w:ind w:left="-108" w:right="-108"/>
              <w:jc w:val="center"/>
              <w:rPr>
                <w:sz w:val="14"/>
              </w:rPr>
            </w:pPr>
            <w:r w:rsidRPr="00E156C3">
              <w:rPr>
                <w:sz w:val="14"/>
              </w:rPr>
              <w:t>Ленина пл., д. 6, г. Томск, 634050</w:t>
            </w:r>
          </w:p>
          <w:p w:rsidR="007D1900" w:rsidRPr="00E156C3" w:rsidRDefault="007D1900" w:rsidP="007D1900">
            <w:pPr>
              <w:tabs>
                <w:tab w:val="left" w:pos="72"/>
              </w:tabs>
              <w:ind w:left="-108" w:right="-108"/>
              <w:jc w:val="center"/>
              <w:rPr>
                <w:sz w:val="14"/>
              </w:rPr>
            </w:pPr>
            <w:r w:rsidRPr="00E156C3">
              <w:rPr>
                <w:sz w:val="14"/>
              </w:rPr>
              <w:t xml:space="preserve">тел. (382 2) </w:t>
            </w:r>
            <w:r w:rsidR="00DE3AAF" w:rsidRPr="00E156C3">
              <w:rPr>
                <w:sz w:val="14"/>
              </w:rPr>
              <w:t>510-519</w:t>
            </w:r>
            <w:r w:rsidRPr="00E156C3">
              <w:rPr>
                <w:sz w:val="14"/>
              </w:rPr>
              <w:t xml:space="preserve">, тел/факс (382 2) </w:t>
            </w:r>
            <w:r w:rsidR="00DE3AAF" w:rsidRPr="00E156C3">
              <w:rPr>
                <w:sz w:val="14"/>
              </w:rPr>
              <w:t>510-175</w:t>
            </w:r>
          </w:p>
          <w:p w:rsidR="00D700DD" w:rsidRPr="00E156C3" w:rsidRDefault="007D1900" w:rsidP="007D1900">
            <w:pPr>
              <w:tabs>
                <w:tab w:val="left" w:pos="72"/>
              </w:tabs>
              <w:ind w:left="-108" w:right="-108"/>
              <w:jc w:val="center"/>
              <w:rPr>
                <w:sz w:val="14"/>
              </w:rPr>
            </w:pPr>
            <w:r w:rsidRPr="00E156C3">
              <w:rPr>
                <w:sz w:val="14"/>
                <w:lang w:val="en-US"/>
              </w:rPr>
              <w:t>E</w:t>
            </w:r>
            <w:r w:rsidRPr="00E156C3">
              <w:rPr>
                <w:sz w:val="14"/>
              </w:rPr>
              <w:t>-</w:t>
            </w:r>
            <w:r w:rsidRPr="00E156C3">
              <w:rPr>
                <w:sz w:val="14"/>
                <w:lang w:val="en-US"/>
              </w:rPr>
              <w:t>mail</w:t>
            </w:r>
            <w:r w:rsidRPr="00E156C3">
              <w:rPr>
                <w:sz w:val="14"/>
              </w:rPr>
              <w:t xml:space="preserve">: </w:t>
            </w:r>
            <w:proofErr w:type="spellStart"/>
            <w:r w:rsidR="00DE3AAF" w:rsidRPr="00E156C3">
              <w:rPr>
                <w:sz w:val="14"/>
                <w:lang w:val="en-US"/>
              </w:rPr>
              <w:t>pr</w:t>
            </w:r>
            <w:proofErr w:type="spellEnd"/>
            <w:r w:rsidR="00DE3AAF" w:rsidRPr="00E156C3">
              <w:rPr>
                <w:sz w:val="14"/>
              </w:rPr>
              <w:t>-</w:t>
            </w:r>
            <w:proofErr w:type="spellStart"/>
            <w:r w:rsidR="00DE3AAF" w:rsidRPr="00E156C3">
              <w:rPr>
                <w:sz w:val="14"/>
                <w:lang w:val="en-US"/>
              </w:rPr>
              <w:t>radrs</w:t>
            </w:r>
            <w:proofErr w:type="spellEnd"/>
            <w:r w:rsidR="00DE3AAF" w:rsidRPr="00E156C3">
              <w:rPr>
                <w:sz w:val="14"/>
              </w:rPr>
              <w:t>@</w:t>
            </w:r>
            <w:proofErr w:type="spellStart"/>
            <w:r w:rsidR="00DE3AAF" w:rsidRPr="00E156C3">
              <w:rPr>
                <w:sz w:val="14"/>
                <w:lang w:val="en-US"/>
              </w:rPr>
              <w:t>tomsk</w:t>
            </w:r>
            <w:proofErr w:type="spellEnd"/>
            <w:r w:rsidR="00DE3AAF" w:rsidRPr="00E156C3">
              <w:rPr>
                <w:sz w:val="14"/>
              </w:rPr>
              <w:t>.</w:t>
            </w:r>
            <w:proofErr w:type="spellStart"/>
            <w:r w:rsidR="00DE3AAF" w:rsidRPr="00E156C3">
              <w:rPr>
                <w:sz w:val="14"/>
                <w:lang w:val="en-US"/>
              </w:rPr>
              <w:t>gov</w:t>
            </w:r>
            <w:proofErr w:type="spellEnd"/>
            <w:r w:rsidR="00DE3AAF" w:rsidRPr="00E156C3">
              <w:rPr>
                <w:sz w:val="14"/>
              </w:rPr>
              <w:t>.</w:t>
            </w:r>
            <w:proofErr w:type="spellStart"/>
            <w:r w:rsidR="00DE3AAF" w:rsidRPr="00E156C3">
              <w:rPr>
                <w:sz w:val="14"/>
                <w:lang w:val="en-US"/>
              </w:rPr>
              <w:t>ru</w:t>
            </w:r>
            <w:proofErr w:type="spellEnd"/>
          </w:p>
          <w:p w:rsidR="00D700DD" w:rsidRPr="00E156C3" w:rsidRDefault="00D700DD" w:rsidP="001B072C">
            <w:pPr>
              <w:tabs>
                <w:tab w:val="left" w:pos="72"/>
              </w:tabs>
              <w:ind w:left="-108" w:right="-108"/>
              <w:jc w:val="center"/>
              <w:rPr>
                <w:sz w:val="12"/>
                <w:szCs w:val="12"/>
              </w:rPr>
            </w:pPr>
          </w:p>
        </w:tc>
        <w:tc>
          <w:tcPr>
            <w:tcW w:w="1276" w:type="dxa"/>
            <w:vMerge w:val="restart"/>
          </w:tcPr>
          <w:p w:rsidR="00D700DD" w:rsidRPr="00E156C3" w:rsidRDefault="00D700DD" w:rsidP="001B072C">
            <w:pPr>
              <w:jc w:val="center"/>
              <w:rPr>
                <w:sz w:val="14"/>
              </w:rPr>
            </w:pPr>
          </w:p>
        </w:tc>
        <w:tc>
          <w:tcPr>
            <w:tcW w:w="4253" w:type="dxa"/>
            <w:vMerge w:val="restart"/>
          </w:tcPr>
          <w:p w:rsidR="00D700DD" w:rsidRPr="00E156C3" w:rsidRDefault="00D700DD" w:rsidP="005D25E4">
            <w:pPr>
              <w:rPr>
                <w:sz w:val="12"/>
                <w:szCs w:val="12"/>
              </w:rPr>
            </w:pPr>
          </w:p>
          <w:p w:rsidR="00D700DD" w:rsidRPr="00E156C3" w:rsidRDefault="00D700DD" w:rsidP="005D25E4">
            <w:pPr>
              <w:rPr>
                <w:sz w:val="12"/>
                <w:szCs w:val="12"/>
              </w:rPr>
            </w:pPr>
          </w:p>
          <w:p w:rsidR="00E82DC6" w:rsidRPr="00E156C3" w:rsidRDefault="00E82DC6" w:rsidP="00E82DC6">
            <w:pPr>
              <w:spacing w:after="120"/>
              <w:rPr>
                <w:sz w:val="28"/>
                <w:szCs w:val="28"/>
              </w:rPr>
            </w:pPr>
            <w:r w:rsidRPr="00E156C3">
              <w:rPr>
                <w:sz w:val="28"/>
                <w:szCs w:val="28"/>
              </w:rPr>
              <w:t xml:space="preserve">Начальнику Департамента </w:t>
            </w:r>
            <w:r w:rsidR="00521404" w:rsidRPr="00E156C3">
              <w:rPr>
                <w:sz w:val="28"/>
                <w:szCs w:val="28"/>
              </w:rPr>
              <w:t>по социально-экономическому развитию села</w:t>
            </w:r>
            <w:r w:rsidRPr="00E156C3">
              <w:rPr>
                <w:sz w:val="28"/>
                <w:szCs w:val="28"/>
              </w:rPr>
              <w:t xml:space="preserve"> Томской области</w:t>
            </w:r>
          </w:p>
          <w:p w:rsidR="00D700DD" w:rsidRPr="00E156C3" w:rsidRDefault="00521404" w:rsidP="00521404">
            <w:pPr>
              <w:rPr>
                <w:sz w:val="28"/>
                <w:szCs w:val="28"/>
              </w:rPr>
            </w:pPr>
            <w:proofErr w:type="spellStart"/>
            <w:r w:rsidRPr="00E156C3">
              <w:rPr>
                <w:sz w:val="28"/>
                <w:szCs w:val="28"/>
              </w:rPr>
              <w:t>И</w:t>
            </w:r>
            <w:r w:rsidR="00643774" w:rsidRPr="00E156C3">
              <w:rPr>
                <w:sz w:val="28"/>
                <w:szCs w:val="28"/>
              </w:rPr>
              <w:t>.В.</w:t>
            </w:r>
            <w:r w:rsidRPr="00E156C3">
              <w:rPr>
                <w:sz w:val="28"/>
                <w:szCs w:val="28"/>
              </w:rPr>
              <w:t>Черданцевой</w:t>
            </w:r>
            <w:proofErr w:type="spellEnd"/>
          </w:p>
        </w:tc>
      </w:tr>
      <w:tr w:rsidR="00D700DD" w:rsidRPr="00E156C3"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E156C3" w:rsidRDefault="00D700DD" w:rsidP="001B072C">
            <w:pPr>
              <w:ind w:left="-98" w:right="-104"/>
              <w:jc w:val="center"/>
              <w:rPr>
                <w:sz w:val="22"/>
              </w:rPr>
            </w:pPr>
            <w:r w:rsidRPr="00E156C3">
              <w:rPr>
                <w:sz w:val="22"/>
                <w:szCs w:val="22"/>
              </w:rPr>
              <w:fldChar w:fldCharType="begin">
                <w:ffData>
                  <w:name w:val="РегДанные"/>
                  <w:enabled/>
                  <w:calcOnExit w:val="0"/>
                  <w:textInput>
                    <w:default w:val="&lt;Дата&gt;"/>
                  </w:textInput>
                </w:ffData>
              </w:fldChar>
            </w:r>
            <w:bookmarkStart w:id="0" w:name="РегДанные"/>
            <w:r w:rsidRPr="00E156C3">
              <w:rPr>
                <w:sz w:val="22"/>
                <w:szCs w:val="22"/>
              </w:rPr>
              <w:instrText xml:space="preserve"> FORMTEXT </w:instrText>
            </w:r>
            <w:r w:rsidRPr="00E156C3">
              <w:rPr>
                <w:sz w:val="22"/>
                <w:szCs w:val="22"/>
              </w:rPr>
            </w:r>
            <w:r w:rsidRPr="00E156C3">
              <w:rPr>
                <w:sz w:val="22"/>
                <w:szCs w:val="22"/>
              </w:rPr>
              <w:fldChar w:fldCharType="separate"/>
            </w:r>
            <w:r w:rsidRPr="00E156C3">
              <w:rPr>
                <w:noProof/>
                <w:sz w:val="22"/>
                <w:szCs w:val="22"/>
              </w:rPr>
              <w:t>&lt;Дата&gt;</w:t>
            </w:r>
            <w:r w:rsidRPr="00E156C3">
              <w:rPr>
                <w:sz w:val="22"/>
                <w:szCs w:val="22"/>
              </w:rPr>
              <w:fldChar w:fldCharType="end"/>
            </w:r>
            <w:bookmarkEnd w:id="0"/>
          </w:p>
        </w:tc>
        <w:tc>
          <w:tcPr>
            <w:tcW w:w="434" w:type="dxa"/>
            <w:shd w:val="clear" w:color="auto" w:fill="auto"/>
          </w:tcPr>
          <w:p w:rsidR="00D700DD" w:rsidRPr="00E156C3" w:rsidRDefault="00D700DD" w:rsidP="001B072C">
            <w:pPr>
              <w:ind w:left="-98" w:right="-104"/>
              <w:rPr>
                <w:sz w:val="22"/>
              </w:rPr>
            </w:pPr>
            <w:r w:rsidRPr="00E156C3">
              <w:rPr>
                <w:sz w:val="22"/>
              </w:rPr>
              <w:t xml:space="preserve">  №  </w:t>
            </w:r>
          </w:p>
        </w:tc>
        <w:tc>
          <w:tcPr>
            <w:tcW w:w="1776" w:type="dxa"/>
            <w:tcBorders>
              <w:left w:val="nil"/>
              <w:bottom w:val="single" w:sz="4" w:space="0" w:color="auto"/>
            </w:tcBorders>
            <w:shd w:val="clear" w:color="auto" w:fill="auto"/>
          </w:tcPr>
          <w:p w:rsidR="00D700DD" w:rsidRPr="00E156C3" w:rsidRDefault="00D700DD" w:rsidP="001B072C">
            <w:pPr>
              <w:ind w:left="-98" w:right="-104"/>
              <w:jc w:val="center"/>
              <w:rPr>
                <w:sz w:val="22"/>
              </w:rPr>
            </w:pPr>
          </w:p>
        </w:tc>
        <w:tc>
          <w:tcPr>
            <w:tcW w:w="1276" w:type="dxa"/>
            <w:vMerge/>
            <w:shd w:val="clear" w:color="auto" w:fill="auto"/>
          </w:tcPr>
          <w:p w:rsidR="00D700DD" w:rsidRPr="00E156C3" w:rsidRDefault="00D700DD">
            <w:pPr>
              <w:rPr>
                <w:sz w:val="22"/>
              </w:rPr>
            </w:pPr>
          </w:p>
        </w:tc>
        <w:tc>
          <w:tcPr>
            <w:tcW w:w="4253" w:type="dxa"/>
            <w:vMerge/>
            <w:shd w:val="clear" w:color="auto" w:fill="auto"/>
          </w:tcPr>
          <w:p w:rsidR="00D700DD" w:rsidRPr="00E156C3" w:rsidRDefault="00D700DD">
            <w:pPr>
              <w:rPr>
                <w:sz w:val="22"/>
              </w:rPr>
            </w:pPr>
          </w:p>
        </w:tc>
      </w:tr>
      <w:tr w:rsidR="00D700DD" w:rsidRPr="00E156C3" w:rsidTr="00521969">
        <w:tblPrEx>
          <w:tblLook w:val="04A0" w:firstRow="1" w:lastRow="0" w:firstColumn="1" w:lastColumn="0" w:noHBand="0" w:noVBand="1"/>
        </w:tblPrEx>
        <w:tc>
          <w:tcPr>
            <w:tcW w:w="588" w:type="dxa"/>
            <w:shd w:val="clear" w:color="auto" w:fill="auto"/>
          </w:tcPr>
          <w:p w:rsidR="00D700DD" w:rsidRPr="00E156C3" w:rsidRDefault="00D700DD" w:rsidP="00765564">
            <w:pPr>
              <w:spacing w:before="120"/>
              <w:ind w:left="-98" w:right="-102"/>
              <w:rPr>
                <w:sz w:val="22"/>
              </w:rPr>
            </w:pPr>
            <w:r w:rsidRPr="00E156C3">
              <w:rPr>
                <w:sz w:val="22"/>
              </w:rPr>
              <w:t xml:space="preserve">на № </w:t>
            </w:r>
          </w:p>
        </w:tc>
        <w:tc>
          <w:tcPr>
            <w:tcW w:w="1171" w:type="dxa"/>
            <w:tcBorders>
              <w:bottom w:val="single" w:sz="4" w:space="0" w:color="auto"/>
            </w:tcBorders>
            <w:shd w:val="clear" w:color="auto" w:fill="auto"/>
          </w:tcPr>
          <w:p w:rsidR="00D700DD" w:rsidRPr="00E156C3" w:rsidRDefault="00521404" w:rsidP="00E649EA">
            <w:pPr>
              <w:spacing w:before="120"/>
              <w:ind w:left="-129" w:right="-102"/>
              <w:jc w:val="center"/>
              <w:rPr>
                <w:sz w:val="22"/>
              </w:rPr>
            </w:pPr>
            <w:r w:rsidRPr="00E156C3">
              <w:rPr>
                <w:sz w:val="22"/>
              </w:rPr>
              <w:t>55</w:t>
            </w:r>
            <w:r w:rsidR="00F23E19" w:rsidRPr="00E156C3">
              <w:rPr>
                <w:sz w:val="22"/>
              </w:rPr>
              <w:t>-</w:t>
            </w:r>
            <w:r w:rsidR="00E649EA">
              <w:rPr>
                <w:sz w:val="22"/>
              </w:rPr>
              <w:t>0612/1</w:t>
            </w:r>
          </w:p>
        </w:tc>
        <w:tc>
          <w:tcPr>
            <w:tcW w:w="434" w:type="dxa"/>
            <w:shd w:val="clear" w:color="auto" w:fill="auto"/>
          </w:tcPr>
          <w:p w:rsidR="00D700DD" w:rsidRPr="00E156C3" w:rsidRDefault="00D700DD" w:rsidP="00765564">
            <w:pPr>
              <w:spacing w:before="120"/>
              <w:ind w:left="-98" w:right="-102"/>
              <w:rPr>
                <w:sz w:val="22"/>
              </w:rPr>
            </w:pPr>
            <w:r w:rsidRPr="00E156C3">
              <w:rPr>
                <w:sz w:val="22"/>
              </w:rPr>
              <w:t xml:space="preserve">  от  </w:t>
            </w:r>
          </w:p>
        </w:tc>
        <w:tc>
          <w:tcPr>
            <w:tcW w:w="1776" w:type="dxa"/>
            <w:tcBorders>
              <w:top w:val="single" w:sz="4" w:space="0" w:color="auto"/>
              <w:bottom w:val="single" w:sz="4" w:space="0" w:color="auto"/>
            </w:tcBorders>
            <w:shd w:val="clear" w:color="auto" w:fill="auto"/>
          </w:tcPr>
          <w:p w:rsidR="00D700DD" w:rsidRPr="00E156C3" w:rsidRDefault="001E4D6A" w:rsidP="00521404">
            <w:pPr>
              <w:spacing w:before="120"/>
              <w:ind w:left="-98" w:right="-102"/>
              <w:jc w:val="center"/>
              <w:rPr>
                <w:sz w:val="22"/>
              </w:rPr>
            </w:pPr>
            <w:r w:rsidRPr="00E156C3">
              <w:rPr>
                <w:sz w:val="22"/>
              </w:rPr>
              <w:t>0</w:t>
            </w:r>
            <w:r w:rsidR="00521404" w:rsidRPr="00E156C3">
              <w:rPr>
                <w:sz w:val="22"/>
              </w:rPr>
              <w:t>5</w:t>
            </w:r>
            <w:r w:rsidR="00F23E19" w:rsidRPr="00E156C3">
              <w:rPr>
                <w:sz w:val="22"/>
              </w:rPr>
              <w:t>.0</w:t>
            </w:r>
            <w:r w:rsidR="00521404" w:rsidRPr="00E156C3">
              <w:rPr>
                <w:sz w:val="22"/>
              </w:rPr>
              <w:t>4</w:t>
            </w:r>
            <w:r w:rsidR="00F23E19" w:rsidRPr="00E156C3">
              <w:rPr>
                <w:sz w:val="22"/>
              </w:rPr>
              <w:t>.201</w:t>
            </w:r>
            <w:r w:rsidRPr="00E156C3">
              <w:rPr>
                <w:sz w:val="22"/>
              </w:rPr>
              <w:t>9</w:t>
            </w:r>
          </w:p>
        </w:tc>
        <w:tc>
          <w:tcPr>
            <w:tcW w:w="1276" w:type="dxa"/>
            <w:vMerge/>
            <w:shd w:val="clear" w:color="auto" w:fill="auto"/>
          </w:tcPr>
          <w:p w:rsidR="00D700DD" w:rsidRPr="00E156C3" w:rsidRDefault="00D700DD">
            <w:pPr>
              <w:rPr>
                <w:sz w:val="22"/>
              </w:rPr>
            </w:pPr>
          </w:p>
        </w:tc>
        <w:tc>
          <w:tcPr>
            <w:tcW w:w="4253" w:type="dxa"/>
            <w:vMerge/>
            <w:shd w:val="clear" w:color="auto" w:fill="auto"/>
          </w:tcPr>
          <w:p w:rsidR="00D700DD" w:rsidRPr="00E156C3" w:rsidRDefault="00D700DD">
            <w:pPr>
              <w:rPr>
                <w:sz w:val="22"/>
              </w:rPr>
            </w:pPr>
          </w:p>
        </w:tc>
      </w:tr>
      <w:tr w:rsidR="00D700DD" w:rsidRPr="00E156C3" w:rsidTr="00521969">
        <w:tblPrEx>
          <w:tblLook w:val="04A0" w:firstRow="1" w:lastRow="0" w:firstColumn="1" w:lastColumn="0" w:noHBand="0" w:noVBand="1"/>
        </w:tblPrEx>
        <w:tc>
          <w:tcPr>
            <w:tcW w:w="3969" w:type="dxa"/>
            <w:gridSpan w:val="4"/>
            <w:shd w:val="clear" w:color="auto" w:fill="auto"/>
          </w:tcPr>
          <w:p w:rsidR="00D700DD" w:rsidRPr="00E156C3" w:rsidRDefault="00D700DD" w:rsidP="001B072C">
            <w:pPr>
              <w:ind w:left="-98" w:right="-104"/>
              <w:rPr>
                <w:sz w:val="22"/>
                <w:szCs w:val="22"/>
              </w:rPr>
            </w:pPr>
          </w:p>
        </w:tc>
        <w:tc>
          <w:tcPr>
            <w:tcW w:w="1276" w:type="dxa"/>
            <w:vMerge/>
            <w:shd w:val="clear" w:color="auto" w:fill="auto"/>
          </w:tcPr>
          <w:p w:rsidR="00D700DD" w:rsidRPr="00E156C3" w:rsidRDefault="00D700DD">
            <w:pPr>
              <w:rPr>
                <w:sz w:val="22"/>
              </w:rPr>
            </w:pPr>
          </w:p>
        </w:tc>
        <w:tc>
          <w:tcPr>
            <w:tcW w:w="4253" w:type="dxa"/>
            <w:vMerge/>
            <w:shd w:val="clear" w:color="auto" w:fill="auto"/>
          </w:tcPr>
          <w:p w:rsidR="00D700DD" w:rsidRPr="00E156C3" w:rsidRDefault="00D700DD">
            <w:pPr>
              <w:rPr>
                <w:sz w:val="22"/>
              </w:rPr>
            </w:pPr>
          </w:p>
        </w:tc>
      </w:tr>
      <w:tr w:rsidR="00D700DD" w:rsidRPr="00E156C3" w:rsidTr="00521969">
        <w:tblPrEx>
          <w:tblLook w:val="04A0" w:firstRow="1" w:lastRow="0" w:firstColumn="1" w:lastColumn="0" w:noHBand="0" w:noVBand="1"/>
        </w:tblPrEx>
        <w:tc>
          <w:tcPr>
            <w:tcW w:w="3969" w:type="dxa"/>
            <w:gridSpan w:val="4"/>
            <w:shd w:val="clear" w:color="auto" w:fill="auto"/>
          </w:tcPr>
          <w:p w:rsidR="00D700DD" w:rsidRPr="00E156C3" w:rsidRDefault="00D700DD" w:rsidP="001B072C">
            <w:pPr>
              <w:ind w:left="-98" w:right="-104"/>
              <w:rPr>
                <w:sz w:val="22"/>
                <w:szCs w:val="22"/>
              </w:rPr>
            </w:pPr>
          </w:p>
        </w:tc>
        <w:tc>
          <w:tcPr>
            <w:tcW w:w="1276" w:type="dxa"/>
            <w:vMerge/>
            <w:shd w:val="clear" w:color="auto" w:fill="auto"/>
          </w:tcPr>
          <w:p w:rsidR="00D700DD" w:rsidRPr="00E156C3" w:rsidRDefault="00D700DD">
            <w:pPr>
              <w:rPr>
                <w:sz w:val="22"/>
              </w:rPr>
            </w:pPr>
          </w:p>
        </w:tc>
        <w:tc>
          <w:tcPr>
            <w:tcW w:w="4253" w:type="dxa"/>
            <w:vMerge/>
            <w:shd w:val="clear" w:color="auto" w:fill="auto"/>
          </w:tcPr>
          <w:p w:rsidR="00D700DD" w:rsidRPr="00E156C3" w:rsidRDefault="00D700DD">
            <w:pPr>
              <w:rPr>
                <w:sz w:val="22"/>
              </w:rPr>
            </w:pPr>
          </w:p>
        </w:tc>
      </w:tr>
    </w:tbl>
    <w:p w:rsidR="00E82DC6" w:rsidRPr="00E156C3" w:rsidRDefault="00E82DC6" w:rsidP="000201EB">
      <w:pPr>
        <w:jc w:val="center"/>
        <w:rPr>
          <w:sz w:val="28"/>
          <w:szCs w:val="28"/>
        </w:rPr>
      </w:pPr>
      <w:r w:rsidRPr="00E156C3">
        <w:rPr>
          <w:sz w:val="28"/>
          <w:szCs w:val="28"/>
        </w:rPr>
        <w:t>ЗАКЛЮЧЕНИЕ</w:t>
      </w:r>
    </w:p>
    <w:p w:rsidR="00E82DC6" w:rsidRPr="00E156C3" w:rsidRDefault="00E82DC6" w:rsidP="00155856">
      <w:pPr>
        <w:jc w:val="center"/>
        <w:rPr>
          <w:sz w:val="28"/>
          <w:szCs w:val="28"/>
        </w:rPr>
      </w:pPr>
      <w:r w:rsidRPr="00E156C3">
        <w:rPr>
          <w:sz w:val="28"/>
          <w:szCs w:val="28"/>
        </w:rPr>
        <w:t>об оценке регулирующего воздействия проекта постановления Администрации Томской области «</w:t>
      </w:r>
      <w:r w:rsidR="00155856" w:rsidRPr="00E156C3">
        <w:rPr>
          <w:sz w:val="28"/>
          <w:szCs w:val="28"/>
        </w:rPr>
        <w:t>О</w:t>
      </w:r>
      <w:r w:rsidR="00155856" w:rsidRPr="00E156C3">
        <w:rPr>
          <w:bCs/>
          <w:sz w:val="28"/>
          <w:szCs w:val="28"/>
        </w:rPr>
        <w:t xml:space="preserve">б утверждении </w:t>
      </w:r>
      <w:r w:rsidR="00E422DF" w:rsidRPr="00E156C3">
        <w:rPr>
          <w:bCs/>
          <w:sz w:val="28"/>
          <w:szCs w:val="28"/>
        </w:rPr>
        <w:t>Порядка 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r w:rsidR="00585ED4" w:rsidRPr="00E156C3">
        <w:rPr>
          <w:bCs/>
          <w:sz w:val="28"/>
          <w:szCs w:val="28"/>
        </w:rPr>
        <w:t>»</w:t>
      </w:r>
    </w:p>
    <w:p w:rsidR="00E82DC6" w:rsidRPr="00E156C3" w:rsidRDefault="00E82DC6" w:rsidP="00E82DC6">
      <w:pPr>
        <w:ind w:firstLine="709"/>
        <w:jc w:val="both"/>
        <w:rPr>
          <w:sz w:val="28"/>
          <w:szCs w:val="28"/>
        </w:rPr>
      </w:pPr>
    </w:p>
    <w:p w:rsidR="00E82DC6" w:rsidRPr="00E156C3" w:rsidRDefault="00E82DC6" w:rsidP="00E82DC6">
      <w:pPr>
        <w:ind w:firstLine="709"/>
        <w:jc w:val="both"/>
        <w:rPr>
          <w:sz w:val="28"/>
          <w:szCs w:val="28"/>
        </w:rPr>
      </w:pPr>
      <w:proofErr w:type="gramStart"/>
      <w:r w:rsidRPr="00E156C3">
        <w:rPr>
          <w:sz w:val="28"/>
          <w:szCs w:val="28"/>
        </w:rPr>
        <w:t>Департамент по государственно-правовым вопросам и законопроектной деятельности Администрации Томской области (далее – Департамент), как уполномоченный орган в области оценки регулирующего воздействия проектов нормативных правовых актов Томской области, рассмотрел проект постановления Администрации Томской области «</w:t>
      </w:r>
      <w:r w:rsidR="00E422DF" w:rsidRPr="00E156C3">
        <w:rPr>
          <w:bCs/>
          <w:sz w:val="28"/>
          <w:szCs w:val="28"/>
        </w:rPr>
        <w:t>Об утверждении Порядка 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w:t>
      </w:r>
      <w:proofErr w:type="gramEnd"/>
      <w:r w:rsidR="00E422DF" w:rsidRPr="00E156C3">
        <w:rPr>
          <w:bCs/>
          <w:sz w:val="28"/>
          <w:szCs w:val="28"/>
        </w:rPr>
        <w:t xml:space="preserve"> оборудования на цели предоставления субсидии</w:t>
      </w:r>
      <w:r w:rsidRPr="00E156C3">
        <w:rPr>
          <w:sz w:val="28"/>
          <w:szCs w:val="28"/>
        </w:rPr>
        <w:t xml:space="preserve">» (далее – проект акта), подготовленный и направленный для подготовки настоящего заключения Департаментом </w:t>
      </w:r>
      <w:r w:rsidR="00E422DF" w:rsidRPr="00E156C3">
        <w:rPr>
          <w:sz w:val="28"/>
          <w:szCs w:val="28"/>
        </w:rPr>
        <w:t>по социально-экономическому развитию села</w:t>
      </w:r>
      <w:r w:rsidR="00643774" w:rsidRPr="00E156C3">
        <w:rPr>
          <w:sz w:val="28"/>
          <w:szCs w:val="28"/>
        </w:rPr>
        <w:t xml:space="preserve"> </w:t>
      </w:r>
      <w:r w:rsidRPr="00E156C3">
        <w:rPr>
          <w:sz w:val="28"/>
          <w:szCs w:val="28"/>
        </w:rPr>
        <w:t>Томской области (далее – Разработчик), и сообщает следующее.</w:t>
      </w:r>
    </w:p>
    <w:p w:rsidR="00E82DC6" w:rsidRPr="00E156C3" w:rsidRDefault="00E82DC6" w:rsidP="00E82DC6">
      <w:pPr>
        <w:ind w:firstLine="709"/>
        <w:jc w:val="both"/>
        <w:rPr>
          <w:sz w:val="28"/>
          <w:szCs w:val="28"/>
        </w:rPr>
      </w:pPr>
      <w:proofErr w:type="gramStart"/>
      <w:r w:rsidRPr="00E156C3">
        <w:rPr>
          <w:sz w:val="28"/>
          <w:szCs w:val="28"/>
        </w:rPr>
        <w:t>В соответствии с пунктом 1 статьи 26.3-3 Федерального закона от 6</w:t>
      </w:r>
      <w:r w:rsidR="009E56A4" w:rsidRPr="00E156C3">
        <w:rPr>
          <w:sz w:val="28"/>
          <w:szCs w:val="28"/>
        </w:rPr>
        <w:t> </w:t>
      </w:r>
      <w:r w:rsidRPr="00E156C3">
        <w:rPr>
          <w:sz w:val="28"/>
          <w:szCs w:val="28"/>
        </w:rPr>
        <w:t>октября 1999 года №</w:t>
      </w:r>
      <w:r w:rsidR="009E56A4" w:rsidRPr="00E156C3">
        <w:rPr>
          <w:sz w:val="28"/>
          <w:szCs w:val="28"/>
        </w:rPr>
        <w:t> </w:t>
      </w:r>
      <w:r w:rsidRPr="00E156C3">
        <w:rPr>
          <w:sz w:val="28"/>
          <w:szCs w:val="28"/>
        </w:rPr>
        <w:t>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проекты нормативных правовых актов субъектов Российской Федерации,</w:t>
      </w:r>
      <w:proofErr w:type="gramEnd"/>
      <w:r w:rsidRPr="00E156C3">
        <w:rPr>
          <w:sz w:val="28"/>
          <w:szCs w:val="28"/>
        </w:rPr>
        <w:t xml:space="preserve"> </w:t>
      </w:r>
      <w:proofErr w:type="gramStart"/>
      <w:r w:rsidRPr="00E156C3">
        <w:rPr>
          <w:sz w:val="28"/>
          <w:szCs w:val="28"/>
        </w:rPr>
        <w:t>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 а также устанавливающие, изменяющие или отменяющие ранее установленную ответственность за нарушение нормативных правовых актов субъектов Российской Федерации, затрагивающих вопросы осуществления предпринимательской и инвестиционной деятельности, подлежат оценке регулирующего воздействия.</w:t>
      </w:r>
      <w:proofErr w:type="gramEnd"/>
    </w:p>
    <w:p w:rsidR="00E82DC6" w:rsidRPr="00E156C3" w:rsidRDefault="00E82DC6" w:rsidP="00E82DC6">
      <w:pPr>
        <w:ind w:firstLine="709"/>
        <w:jc w:val="both"/>
        <w:rPr>
          <w:sz w:val="28"/>
          <w:szCs w:val="28"/>
        </w:rPr>
      </w:pPr>
      <w:proofErr w:type="gramStart"/>
      <w:r w:rsidRPr="00E156C3">
        <w:rPr>
          <w:sz w:val="28"/>
          <w:szCs w:val="28"/>
        </w:rPr>
        <w:t>В соответствии с</w:t>
      </w:r>
      <w:r w:rsidR="0098414B" w:rsidRPr="00E156C3">
        <w:rPr>
          <w:sz w:val="28"/>
          <w:szCs w:val="28"/>
        </w:rPr>
        <w:t xml:space="preserve"> пунктом 3</w:t>
      </w:r>
      <w:r w:rsidRPr="00E156C3">
        <w:rPr>
          <w:sz w:val="28"/>
          <w:szCs w:val="28"/>
        </w:rPr>
        <w:t xml:space="preserve"> Порядк</w:t>
      </w:r>
      <w:r w:rsidR="0098414B" w:rsidRPr="00E156C3">
        <w:rPr>
          <w:sz w:val="28"/>
          <w:szCs w:val="28"/>
        </w:rPr>
        <w:t>а</w:t>
      </w:r>
      <w:r w:rsidRPr="00E156C3">
        <w:rPr>
          <w:sz w:val="28"/>
          <w:szCs w:val="28"/>
        </w:rPr>
        <w:t xml:space="preserve"> проведения оценки регулирующего воздействия проектов нормативных правовых акт</w:t>
      </w:r>
      <w:r w:rsidR="000201EB" w:rsidRPr="00E156C3">
        <w:rPr>
          <w:sz w:val="28"/>
          <w:szCs w:val="28"/>
        </w:rPr>
        <w:t xml:space="preserve">ов Томской </w:t>
      </w:r>
      <w:r w:rsidR="000201EB" w:rsidRPr="00E156C3">
        <w:rPr>
          <w:sz w:val="28"/>
          <w:szCs w:val="28"/>
        </w:rPr>
        <w:lastRenderedPageBreak/>
        <w:t>области, утвержденного</w:t>
      </w:r>
      <w:r w:rsidRPr="00E156C3">
        <w:rPr>
          <w:sz w:val="28"/>
          <w:szCs w:val="28"/>
        </w:rPr>
        <w:t xml:space="preserve"> постановлением Администрации Томской области от 14.03.2014 №</w:t>
      </w:r>
      <w:r w:rsidR="009E56A4" w:rsidRPr="00E156C3">
        <w:rPr>
          <w:sz w:val="28"/>
          <w:szCs w:val="28"/>
        </w:rPr>
        <w:t> </w:t>
      </w:r>
      <w:r w:rsidRPr="00E156C3">
        <w:rPr>
          <w:sz w:val="28"/>
          <w:szCs w:val="28"/>
        </w:rPr>
        <w:t>75а «Об оценке регулирующего воздействия проектов нормативных правовых актов и экспертизе нормативных правовых актов в Томской области» (далее – Порядок</w:t>
      </w:r>
      <w:r w:rsidR="00145396" w:rsidRPr="00E156C3">
        <w:rPr>
          <w:sz w:val="28"/>
          <w:szCs w:val="28"/>
        </w:rPr>
        <w:t xml:space="preserve"> проведения </w:t>
      </w:r>
      <w:r w:rsidR="00BC0B98" w:rsidRPr="00E156C3">
        <w:rPr>
          <w:sz w:val="28"/>
          <w:szCs w:val="28"/>
        </w:rPr>
        <w:t>ОРВ</w:t>
      </w:r>
      <w:r w:rsidRPr="00E156C3">
        <w:rPr>
          <w:sz w:val="28"/>
          <w:szCs w:val="28"/>
        </w:rPr>
        <w:t>), проект акта подлежит оценке регулирующего воздействия, поскольку содержит положения, изменяющие ранее предусмотренные нормативными правовыми актами Томской</w:t>
      </w:r>
      <w:proofErr w:type="gramEnd"/>
      <w:r w:rsidRPr="00E156C3">
        <w:rPr>
          <w:sz w:val="28"/>
          <w:szCs w:val="28"/>
        </w:rPr>
        <w:t xml:space="preserve"> области обязанности, запреты и ограничения для субъектов предпринимательской и инвестиционной деятельности.</w:t>
      </w:r>
    </w:p>
    <w:p w:rsidR="00E82DC6" w:rsidRPr="00E156C3" w:rsidRDefault="00E82DC6" w:rsidP="00E82DC6">
      <w:pPr>
        <w:ind w:firstLine="709"/>
        <w:jc w:val="both"/>
        <w:rPr>
          <w:sz w:val="28"/>
          <w:szCs w:val="28"/>
        </w:rPr>
      </w:pPr>
      <w:r w:rsidRPr="00E156C3">
        <w:rPr>
          <w:sz w:val="28"/>
          <w:szCs w:val="28"/>
        </w:rPr>
        <w:t>Проект акта направлен Разработчиком для подготовки настоящего заключения впервые.</w:t>
      </w:r>
    </w:p>
    <w:p w:rsidR="00E82DC6" w:rsidRPr="00E156C3" w:rsidRDefault="00E82DC6" w:rsidP="00E82DC6">
      <w:pPr>
        <w:ind w:firstLine="709"/>
        <w:jc w:val="both"/>
        <w:rPr>
          <w:sz w:val="28"/>
          <w:szCs w:val="28"/>
        </w:rPr>
      </w:pPr>
      <w:r w:rsidRPr="00E156C3">
        <w:rPr>
          <w:sz w:val="28"/>
          <w:szCs w:val="28"/>
        </w:rPr>
        <w:t xml:space="preserve">Степень регулирующего воздействия проекта акта: </w:t>
      </w:r>
      <w:r w:rsidR="00B53365" w:rsidRPr="00E156C3">
        <w:rPr>
          <w:sz w:val="28"/>
          <w:szCs w:val="28"/>
        </w:rPr>
        <w:t>высокая</w:t>
      </w:r>
      <w:r w:rsidRPr="00E156C3">
        <w:rPr>
          <w:sz w:val="28"/>
          <w:szCs w:val="28"/>
        </w:rPr>
        <w:t>.</w:t>
      </w:r>
    </w:p>
    <w:p w:rsidR="008C36FB" w:rsidRPr="00E156C3" w:rsidRDefault="008C36FB" w:rsidP="008C36FB">
      <w:pPr>
        <w:ind w:firstLine="709"/>
        <w:jc w:val="both"/>
        <w:rPr>
          <w:sz w:val="28"/>
          <w:szCs w:val="28"/>
        </w:rPr>
      </w:pPr>
      <w:r w:rsidRPr="00E156C3">
        <w:rPr>
          <w:sz w:val="28"/>
          <w:szCs w:val="28"/>
        </w:rPr>
        <w:t>В соответствии с абзацем первым пункта 6-1 Порядка</w:t>
      </w:r>
      <w:r w:rsidR="00145396" w:rsidRPr="00E156C3">
        <w:rPr>
          <w:sz w:val="28"/>
          <w:szCs w:val="28"/>
        </w:rPr>
        <w:t xml:space="preserve"> проведения </w:t>
      </w:r>
      <w:r w:rsidR="00BC0B98" w:rsidRPr="00E156C3">
        <w:rPr>
          <w:sz w:val="28"/>
          <w:szCs w:val="28"/>
        </w:rPr>
        <w:t>ОРВ</w:t>
      </w:r>
      <w:r w:rsidRPr="00E156C3">
        <w:rPr>
          <w:sz w:val="28"/>
          <w:szCs w:val="28"/>
        </w:rPr>
        <w:t xml:space="preserve"> в отношении проектов актов с высокой степенью регулирующего воздействия оценка регулирующего воздействия </w:t>
      </w:r>
      <w:proofErr w:type="gramStart"/>
      <w:r w:rsidRPr="00E156C3">
        <w:rPr>
          <w:sz w:val="28"/>
          <w:szCs w:val="28"/>
        </w:rPr>
        <w:t>проводится</w:t>
      </w:r>
      <w:proofErr w:type="gramEnd"/>
      <w:r w:rsidRPr="00E156C3">
        <w:rPr>
          <w:sz w:val="28"/>
          <w:szCs w:val="28"/>
        </w:rPr>
        <w:t xml:space="preserve"> начиная с этапа размещения уведомления об обсуждении идеи (концепции) предлагаемого правового регулирования.</w:t>
      </w:r>
    </w:p>
    <w:p w:rsidR="00F745B4" w:rsidRPr="00E156C3" w:rsidRDefault="008C36FB" w:rsidP="008C36FB">
      <w:pPr>
        <w:ind w:firstLine="709"/>
        <w:jc w:val="both"/>
        <w:rPr>
          <w:sz w:val="28"/>
          <w:szCs w:val="28"/>
        </w:rPr>
      </w:pPr>
      <w:proofErr w:type="gramStart"/>
      <w:r w:rsidRPr="00E156C3">
        <w:rPr>
          <w:sz w:val="28"/>
          <w:szCs w:val="28"/>
        </w:rPr>
        <w:t xml:space="preserve">В целях реализации </w:t>
      </w:r>
      <w:r w:rsidR="00F745B4" w:rsidRPr="00E156C3">
        <w:rPr>
          <w:sz w:val="28"/>
          <w:szCs w:val="28"/>
        </w:rPr>
        <w:t>первого</w:t>
      </w:r>
      <w:r w:rsidRPr="00E156C3">
        <w:rPr>
          <w:sz w:val="28"/>
          <w:szCs w:val="28"/>
        </w:rPr>
        <w:t xml:space="preserve"> этапа Разработчиком </w:t>
      </w:r>
      <w:r w:rsidR="005D2C0D" w:rsidRPr="00E156C3">
        <w:rPr>
          <w:sz w:val="28"/>
          <w:szCs w:val="28"/>
        </w:rPr>
        <w:t>14</w:t>
      </w:r>
      <w:r w:rsidR="006755D3" w:rsidRPr="00E156C3">
        <w:rPr>
          <w:sz w:val="28"/>
          <w:szCs w:val="28"/>
        </w:rPr>
        <w:t xml:space="preserve"> </w:t>
      </w:r>
      <w:r w:rsidR="005D2C0D" w:rsidRPr="00E156C3">
        <w:rPr>
          <w:sz w:val="28"/>
          <w:szCs w:val="28"/>
        </w:rPr>
        <w:t>февраля</w:t>
      </w:r>
      <w:r w:rsidRPr="00E156C3">
        <w:rPr>
          <w:sz w:val="28"/>
          <w:szCs w:val="28"/>
        </w:rPr>
        <w:t xml:space="preserve"> 201</w:t>
      </w:r>
      <w:r w:rsidR="005D2C0D" w:rsidRPr="00E156C3">
        <w:rPr>
          <w:sz w:val="28"/>
          <w:szCs w:val="28"/>
        </w:rPr>
        <w:t>9</w:t>
      </w:r>
      <w:r w:rsidRPr="00E156C3">
        <w:rPr>
          <w:sz w:val="28"/>
          <w:szCs w:val="28"/>
        </w:rPr>
        <w:t xml:space="preserve"> года было размещено уведомление об обсуждении идеи (концепции) предлагаемого правового регулирования по форме согласно приложению № 1 к Порядку</w:t>
      </w:r>
      <w:r w:rsidR="00BC0B98" w:rsidRPr="00E156C3">
        <w:rPr>
          <w:sz w:val="28"/>
          <w:szCs w:val="28"/>
        </w:rPr>
        <w:t xml:space="preserve"> проведения ОРВ</w:t>
      </w:r>
      <w:r w:rsidRPr="00E156C3">
        <w:rPr>
          <w:sz w:val="28"/>
          <w:szCs w:val="28"/>
        </w:rPr>
        <w:t xml:space="preserve"> на официальном интернет-портале Администрации Томской области в разделе «Открытый регион – «Оценка регулирующего воздействия и экспертиза» – «Публичные консультации» в информационно-телекоммуникационной сети «Интернет» (далее – официальный сайт).</w:t>
      </w:r>
      <w:proofErr w:type="gramEnd"/>
      <w:r w:rsidRPr="00E156C3">
        <w:rPr>
          <w:sz w:val="28"/>
          <w:szCs w:val="28"/>
        </w:rPr>
        <w:t xml:space="preserve"> По итогам данного этапа </w:t>
      </w:r>
      <w:r w:rsidR="00F745B4" w:rsidRPr="00E156C3">
        <w:rPr>
          <w:sz w:val="28"/>
          <w:szCs w:val="28"/>
        </w:rPr>
        <w:t>участники публичного обсуждения поддержали концепцию правового регулирования.</w:t>
      </w:r>
    </w:p>
    <w:p w:rsidR="008C36FB" w:rsidRPr="00E156C3" w:rsidRDefault="008C36FB" w:rsidP="008C36FB">
      <w:pPr>
        <w:ind w:firstLine="709"/>
        <w:jc w:val="both"/>
        <w:rPr>
          <w:sz w:val="28"/>
          <w:szCs w:val="28"/>
        </w:rPr>
      </w:pPr>
      <w:r w:rsidRPr="00E156C3">
        <w:rPr>
          <w:sz w:val="28"/>
          <w:szCs w:val="28"/>
        </w:rPr>
        <w:t xml:space="preserve">Для реализации </w:t>
      </w:r>
      <w:r w:rsidR="00F745B4" w:rsidRPr="00E156C3">
        <w:rPr>
          <w:sz w:val="28"/>
          <w:szCs w:val="28"/>
        </w:rPr>
        <w:t>второго</w:t>
      </w:r>
      <w:r w:rsidRPr="00E156C3">
        <w:rPr>
          <w:sz w:val="28"/>
          <w:szCs w:val="28"/>
        </w:rPr>
        <w:t xml:space="preserve"> этапа процедуры оценки регулирующего воздействия Разработчиком был подготовлен проект акта и сводный отчет, составленный по форме согласно приложению № 2 к Порядку</w:t>
      </w:r>
      <w:r w:rsidR="00BC0B98" w:rsidRPr="00E156C3">
        <w:rPr>
          <w:sz w:val="28"/>
          <w:szCs w:val="28"/>
        </w:rPr>
        <w:t xml:space="preserve"> проведения ОРВ</w:t>
      </w:r>
      <w:r w:rsidRPr="00E156C3">
        <w:rPr>
          <w:sz w:val="28"/>
          <w:szCs w:val="28"/>
        </w:rPr>
        <w:t xml:space="preserve">. В </w:t>
      </w:r>
      <w:r w:rsidR="00F745B4" w:rsidRPr="00E156C3">
        <w:rPr>
          <w:sz w:val="28"/>
          <w:szCs w:val="28"/>
        </w:rPr>
        <w:t xml:space="preserve">с 27 </w:t>
      </w:r>
      <w:r w:rsidR="00D0417C" w:rsidRPr="00E156C3">
        <w:rPr>
          <w:sz w:val="28"/>
          <w:szCs w:val="28"/>
        </w:rPr>
        <w:t>февраля</w:t>
      </w:r>
      <w:r w:rsidR="00F745B4" w:rsidRPr="00E156C3">
        <w:rPr>
          <w:sz w:val="28"/>
          <w:szCs w:val="28"/>
        </w:rPr>
        <w:t xml:space="preserve"> 201</w:t>
      </w:r>
      <w:r w:rsidR="00D0417C" w:rsidRPr="00E156C3">
        <w:rPr>
          <w:sz w:val="28"/>
          <w:szCs w:val="28"/>
        </w:rPr>
        <w:t>9 года по 27</w:t>
      </w:r>
      <w:r w:rsidR="00F745B4" w:rsidRPr="00E156C3">
        <w:rPr>
          <w:sz w:val="28"/>
          <w:szCs w:val="28"/>
        </w:rPr>
        <w:t xml:space="preserve"> </w:t>
      </w:r>
      <w:r w:rsidR="00D0417C" w:rsidRPr="00E156C3">
        <w:rPr>
          <w:sz w:val="28"/>
          <w:szCs w:val="28"/>
        </w:rPr>
        <w:t>марта</w:t>
      </w:r>
      <w:r w:rsidR="00F745B4" w:rsidRPr="00E156C3">
        <w:rPr>
          <w:sz w:val="28"/>
          <w:szCs w:val="28"/>
        </w:rPr>
        <w:t xml:space="preserve"> 2019 года</w:t>
      </w:r>
      <w:r w:rsidRPr="00E156C3">
        <w:rPr>
          <w:sz w:val="28"/>
          <w:szCs w:val="28"/>
        </w:rPr>
        <w:t xml:space="preserve"> были проведены публичные консультации посредством размещения проекта акта, сводного отчета и перечня вопросов для участников публичных консультаций в вышеуказанном разделе официально</w:t>
      </w:r>
      <w:r w:rsidR="00B81A59" w:rsidRPr="00E156C3">
        <w:rPr>
          <w:sz w:val="28"/>
          <w:szCs w:val="28"/>
        </w:rPr>
        <w:t>го</w:t>
      </w:r>
      <w:r w:rsidRPr="00E156C3">
        <w:rPr>
          <w:sz w:val="28"/>
          <w:szCs w:val="28"/>
        </w:rPr>
        <w:t xml:space="preserve"> сайт</w:t>
      </w:r>
      <w:r w:rsidR="00B81A59" w:rsidRPr="00E156C3">
        <w:rPr>
          <w:sz w:val="28"/>
          <w:szCs w:val="28"/>
        </w:rPr>
        <w:t>а</w:t>
      </w:r>
      <w:r w:rsidRPr="00E156C3">
        <w:rPr>
          <w:sz w:val="28"/>
          <w:szCs w:val="28"/>
        </w:rPr>
        <w:t>.</w:t>
      </w:r>
    </w:p>
    <w:p w:rsidR="009E2F87" w:rsidRPr="00E156C3" w:rsidRDefault="009E2F87" w:rsidP="00D90310">
      <w:pPr>
        <w:ind w:firstLine="709"/>
        <w:jc w:val="both"/>
        <w:rPr>
          <w:sz w:val="28"/>
          <w:szCs w:val="28"/>
        </w:rPr>
      </w:pPr>
      <w:r w:rsidRPr="00E156C3">
        <w:rPr>
          <w:sz w:val="28"/>
          <w:szCs w:val="28"/>
        </w:rPr>
        <w:t xml:space="preserve">С целью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 сводного отчета и перечня вопросов на официальном сайте </w:t>
      </w:r>
      <w:r w:rsidR="00D90310" w:rsidRPr="00E156C3">
        <w:rPr>
          <w:sz w:val="28"/>
          <w:szCs w:val="28"/>
        </w:rPr>
        <w:t>6</w:t>
      </w:r>
      <w:r w:rsidRPr="00E156C3">
        <w:rPr>
          <w:sz w:val="28"/>
          <w:szCs w:val="28"/>
        </w:rPr>
        <w:t xml:space="preserve"> организаци</w:t>
      </w:r>
      <w:r w:rsidR="005A3175" w:rsidRPr="00E156C3">
        <w:rPr>
          <w:sz w:val="28"/>
          <w:szCs w:val="28"/>
        </w:rPr>
        <w:t>и</w:t>
      </w:r>
      <w:r w:rsidRPr="00E156C3">
        <w:rPr>
          <w:sz w:val="28"/>
          <w:szCs w:val="28"/>
        </w:rPr>
        <w:t>, представляющих интересы субъектов предпринимательской деятельности, а именно: Томское региональное отделение Общероссийской общественной организации малого и среднего предпринимательства «ОПОРА РОССИИ», Томское региональное отделение Общероссийской общественной организации «Деловая Россия», Уполномоченного по защите прав предпринимателей в Томской области, Союз «Томск</w:t>
      </w:r>
      <w:r w:rsidR="005A3175" w:rsidRPr="00E156C3">
        <w:rPr>
          <w:sz w:val="28"/>
          <w:szCs w:val="28"/>
        </w:rPr>
        <w:t xml:space="preserve">ая торгово-промышленная палата», </w:t>
      </w:r>
      <w:r w:rsidR="00D90310" w:rsidRPr="00E156C3">
        <w:rPr>
          <w:sz w:val="28"/>
          <w:szCs w:val="28"/>
        </w:rPr>
        <w:t>АО «Агрохолдинг «Томский», АО «</w:t>
      </w:r>
      <w:proofErr w:type="spellStart"/>
      <w:r w:rsidR="00D90310" w:rsidRPr="00E156C3">
        <w:rPr>
          <w:sz w:val="28"/>
          <w:szCs w:val="28"/>
        </w:rPr>
        <w:t>Дубровское</w:t>
      </w:r>
      <w:proofErr w:type="spellEnd"/>
      <w:r w:rsidR="00D90310" w:rsidRPr="00E156C3">
        <w:rPr>
          <w:sz w:val="28"/>
          <w:szCs w:val="28"/>
        </w:rPr>
        <w:t>»</w:t>
      </w:r>
      <w:r w:rsidRPr="00E156C3">
        <w:rPr>
          <w:sz w:val="28"/>
          <w:szCs w:val="28"/>
        </w:rPr>
        <w:t>.</w:t>
      </w:r>
    </w:p>
    <w:p w:rsidR="0003234D" w:rsidRPr="00E156C3" w:rsidRDefault="0003234D" w:rsidP="0003234D">
      <w:pPr>
        <w:ind w:firstLine="709"/>
        <w:jc w:val="both"/>
        <w:rPr>
          <w:sz w:val="28"/>
          <w:szCs w:val="28"/>
        </w:rPr>
      </w:pPr>
      <w:r w:rsidRPr="00E156C3">
        <w:rPr>
          <w:sz w:val="28"/>
          <w:szCs w:val="28"/>
        </w:rPr>
        <w:t>По итогам публичных консультаций по проекту акта поступил</w:t>
      </w:r>
      <w:r w:rsidR="00B86852" w:rsidRPr="00E156C3">
        <w:rPr>
          <w:sz w:val="28"/>
          <w:szCs w:val="28"/>
        </w:rPr>
        <w:t>о</w:t>
      </w:r>
      <w:r w:rsidRPr="00E156C3">
        <w:rPr>
          <w:sz w:val="28"/>
          <w:szCs w:val="28"/>
        </w:rPr>
        <w:t xml:space="preserve"> мнения от Уполномоченного по защите прав предпринимателей в Томской области, которые были </w:t>
      </w:r>
      <w:proofErr w:type="gramStart"/>
      <w:r w:rsidRPr="00E156C3">
        <w:rPr>
          <w:sz w:val="28"/>
          <w:szCs w:val="28"/>
        </w:rPr>
        <w:t>Разработчиком</w:t>
      </w:r>
      <w:proofErr w:type="gramEnd"/>
      <w:r w:rsidRPr="00E156C3">
        <w:rPr>
          <w:sz w:val="28"/>
          <w:szCs w:val="28"/>
        </w:rPr>
        <w:t xml:space="preserve"> проанализированы и включены в Сводку </w:t>
      </w:r>
      <w:r w:rsidRPr="00E156C3">
        <w:rPr>
          <w:sz w:val="28"/>
          <w:szCs w:val="28"/>
        </w:rPr>
        <w:lastRenderedPageBreak/>
        <w:t xml:space="preserve">предложений по результатам проведения публичных консультаций, размещенную в вышеуказанном разделе </w:t>
      </w:r>
      <w:r w:rsidR="00B81A59" w:rsidRPr="00E156C3">
        <w:rPr>
          <w:sz w:val="28"/>
          <w:szCs w:val="28"/>
        </w:rPr>
        <w:t>официального</w:t>
      </w:r>
      <w:r w:rsidRPr="00E156C3">
        <w:rPr>
          <w:sz w:val="28"/>
          <w:szCs w:val="28"/>
        </w:rPr>
        <w:t xml:space="preserve"> сайт</w:t>
      </w:r>
      <w:r w:rsidR="00B81A59" w:rsidRPr="00E156C3">
        <w:rPr>
          <w:sz w:val="28"/>
          <w:szCs w:val="28"/>
        </w:rPr>
        <w:t>а</w:t>
      </w:r>
      <w:r w:rsidRPr="00E156C3">
        <w:rPr>
          <w:sz w:val="28"/>
          <w:szCs w:val="28"/>
        </w:rPr>
        <w:t>.</w:t>
      </w:r>
    </w:p>
    <w:p w:rsidR="00C92102" w:rsidRPr="00E156C3" w:rsidRDefault="00C92102" w:rsidP="00C2643B">
      <w:pPr>
        <w:jc w:val="both"/>
        <w:rPr>
          <w:sz w:val="28"/>
          <w:szCs w:val="28"/>
        </w:rPr>
      </w:pPr>
    </w:p>
    <w:p w:rsidR="00F96B48" w:rsidRPr="00E156C3" w:rsidRDefault="00F96B48" w:rsidP="003A3FFA">
      <w:pPr>
        <w:ind w:firstLine="709"/>
        <w:jc w:val="center"/>
        <w:rPr>
          <w:b/>
          <w:sz w:val="28"/>
          <w:szCs w:val="28"/>
        </w:rPr>
      </w:pPr>
      <w:r w:rsidRPr="00E156C3">
        <w:rPr>
          <w:b/>
          <w:sz w:val="28"/>
          <w:szCs w:val="28"/>
        </w:rPr>
        <w:t>Проблема, на решение которой направлено предлагаемое проектом акта правовое регулирование</w:t>
      </w:r>
    </w:p>
    <w:p w:rsidR="00546A8E" w:rsidRPr="00E156C3" w:rsidRDefault="00546A8E" w:rsidP="00546A8E">
      <w:pPr>
        <w:spacing w:before="120"/>
        <w:ind w:firstLine="709"/>
        <w:jc w:val="both"/>
        <w:rPr>
          <w:sz w:val="28"/>
          <w:szCs w:val="28"/>
        </w:rPr>
      </w:pPr>
      <w:r w:rsidRPr="00E156C3">
        <w:rPr>
          <w:sz w:val="28"/>
          <w:szCs w:val="28"/>
        </w:rPr>
        <w:t xml:space="preserve">Развитие молочного животноводства является приоритетным направлением развития агропромышленного комплекса Томской области. </w:t>
      </w:r>
      <w:proofErr w:type="gramStart"/>
      <w:r w:rsidRPr="00E156C3">
        <w:rPr>
          <w:sz w:val="28"/>
          <w:szCs w:val="28"/>
        </w:rPr>
        <w:t>В разных природно-экономических зонах развитие молочного скотоводства имеет  свои особенности, что в первую очередь обусловлено структурой сельскохозяйственных угодий и направлением сельскохозяйственного производства, развитием промышленных центров и путей сообщения.</w:t>
      </w:r>
      <w:proofErr w:type="gramEnd"/>
    </w:p>
    <w:p w:rsidR="00546A8E" w:rsidRPr="00E156C3" w:rsidRDefault="00546A8E" w:rsidP="00546A8E">
      <w:pPr>
        <w:ind w:firstLine="709"/>
        <w:jc w:val="both"/>
        <w:rPr>
          <w:sz w:val="28"/>
          <w:szCs w:val="28"/>
        </w:rPr>
      </w:pPr>
      <w:r w:rsidRPr="00E156C3">
        <w:rPr>
          <w:sz w:val="28"/>
          <w:szCs w:val="28"/>
        </w:rPr>
        <w:t>Высокая стоимость строительства новых ферм молочного направления не позволяет наращивать количество скотомест для увеличения молочного стада (строительство одного скотоместа современной фермы обходится порядка 500 тысяч рублей). Также для достижения увеличения объема производства молока сельскохозяйственным товаропроизводителям необходимо произвести оснащение животноводческих комплексов современным высокотехнологичным оборудование. Данные факторы  в значительной мере сдерживают дальнейшее развитие  направления агропромышленного комплекса Томской области и требуют государственной поддержки.</w:t>
      </w:r>
    </w:p>
    <w:p w:rsidR="00546A8E" w:rsidRPr="00E156C3" w:rsidRDefault="00C87E02" w:rsidP="00546A8E">
      <w:pPr>
        <w:ind w:firstLine="709"/>
        <w:jc w:val="both"/>
        <w:rPr>
          <w:sz w:val="28"/>
          <w:szCs w:val="28"/>
        </w:rPr>
      </w:pPr>
      <w:r w:rsidRPr="00E156C3">
        <w:rPr>
          <w:sz w:val="28"/>
          <w:szCs w:val="28"/>
        </w:rPr>
        <w:t xml:space="preserve">По мнению </w:t>
      </w:r>
      <w:proofErr w:type="gramStart"/>
      <w:r w:rsidRPr="00E156C3">
        <w:rPr>
          <w:sz w:val="28"/>
          <w:szCs w:val="28"/>
        </w:rPr>
        <w:t>Разработчика</w:t>
      </w:r>
      <w:proofErr w:type="gramEnd"/>
      <w:r w:rsidRPr="00E156C3">
        <w:rPr>
          <w:sz w:val="28"/>
          <w:szCs w:val="28"/>
        </w:rPr>
        <w:t xml:space="preserve"> причин</w:t>
      </w:r>
      <w:r w:rsidR="00717E63" w:rsidRPr="00E156C3">
        <w:rPr>
          <w:sz w:val="28"/>
          <w:szCs w:val="28"/>
        </w:rPr>
        <w:t>а</w:t>
      </w:r>
      <w:r w:rsidRPr="00E156C3">
        <w:rPr>
          <w:sz w:val="28"/>
          <w:szCs w:val="28"/>
        </w:rPr>
        <w:t>ми</w:t>
      </w:r>
      <w:r w:rsidR="00546A8E" w:rsidRPr="00E156C3">
        <w:rPr>
          <w:sz w:val="28"/>
          <w:szCs w:val="28"/>
        </w:rPr>
        <w:t xml:space="preserve"> возникновения проблемы и факторы, поддерживающие ее существование:</w:t>
      </w:r>
    </w:p>
    <w:p w:rsidR="00546A8E" w:rsidRPr="00E156C3" w:rsidRDefault="00546A8E" w:rsidP="00546A8E">
      <w:pPr>
        <w:ind w:firstLine="709"/>
        <w:jc w:val="both"/>
        <w:rPr>
          <w:sz w:val="28"/>
          <w:szCs w:val="28"/>
        </w:rPr>
      </w:pPr>
      <w:r w:rsidRPr="00E156C3">
        <w:rPr>
          <w:sz w:val="28"/>
          <w:szCs w:val="28"/>
        </w:rPr>
        <w:t xml:space="preserve">- недостаточный уровень </w:t>
      </w:r>
      <w:proofErr w:type="gramStart"/>
      <w:r w:rsidRPr="00E156C3">
        <w:rPr>
          <w:sz w:val="28"/>
          <w:szCs w:val="28"/>
        </w:rPr>
        <w:t>государственной</w:t>
      </w:r>
      <w:proofErr w:type="gramEnd"/>
      <w:r w:rsidRPr="00E156C3">
        <w:rPr>
          <w:sz w:val="28"/>
          <w:szCs w:val="28"/>
        </w:rPr>
        <w:t xml:space="preserve"> поддержки;</w:t>
      </w:r>
    </w:p>
    <w:p w:rsidR="00546A8E" w:rsidRPr="00E156C3" w:rsidRDefault="00546A8E" w:rsidP="00546A8E">
      <w:pPr>
        <w:ind w:firstLine="709"/>
        <w:jc w:val="both"/>
        <w:rPr>
          <w:sz w:val="28"/>
          <w:szCs w:val="28"/>
        </w:rPr>
      </w:pPr>
      <w:r w:rsidRPr="00E156C3">
        <w:rPr>
          <w:sz w:val="28"/>
          <w:szCs w:val="28"/>
        </w:rPr>
        <w:t xml:space="preserve">-недостаточность </w:t>
      </w:r>
      <w:r w:rsidR="00AA140E">
        <w:rPr>
          <w:sz w:val="28"/>
          <w:szCs w:val="28"/>
        </w:rPr>
        <w:t xml:space="preserve">у сельскохозяйственных товаропроизводителей </w:t>
      </w:r>
      <w:r w:rsidRPr="00E156C3">
        <w:rPr>
          <w:sz w:val="28"/>
          <w:szCs w:val="28"/>
        </w:rPr>
        <w:t>собственных финансовых ресурсов для оснащения животноводческих комплексов современным высокотехнологичным оборудование</w:t>
      </w:r>
      <w:r w:rsidR="00AA140E">
        <w:rPr>
          <w:sz w:val="28"/>
          <w:szCs w:val="28"/>
        </w:rPr>
        <w:t>м</w:t>
      </w:r>
      <w:r w:rsidRPr="00E156C3">
        <w:rPr>
          <w:sz w:val="28"/>
          <w:szCs w:val="28"/>
        </w:rPr>
        <w:t>.</w:t>
      </w:r>
    </w:p>
    <w:p w:rsidR="00A251E4" w:rsidRPr="00E156C3" w:rsidRDefault="00B81A59" w:rsidP="00F326BD">
      <w:pPr>
        <w:ind w:firstLine="709"/>
        <w:jc w:val="both"/>
        <w:rPr>
          <w:sz w:val="28"/>
          <w:szCs w:val="28"/>
        </w:rPr>
      </w:pPr>
      <w:proofErr w:type="gramStart"/>
      <w:r w:rsidRPr="00E156C3">
        <w:rPr>
          <w:sz w:val="28"/>
          <w:szCs w:val="28"/>
        </w:rPr>
        <w:t xml:space="preserve">Согласно сводному отчету </w:t>
      </w:r>
      <w:r w:rsidR="00F326BD" w:rsidRPr="00E156C3">
        <w:rPr>
          <w:sz w:val="28"/>
          <w:szCs w:val="28"/>
        </w:rPr>
        <w:t>Разработчиком</w:t>
      </w:r>
      <w:r w:rsidRPr="00E156C3">
        <w:rPr>
          <w:sz w:val="28"/>
          <w:szCs w:val="28"/>
        </w:rPr>
        <w:t xml:space="preserve"> </w:t>
      </w:r>
      <w:r w:rsidR="00F326BD" w:rsidRPr="00E156C3">
        <w:rPr>
          <w:sz w:val="28"/>
          <w:szCs w:val="28"/>
        </w:rPr>
        <w:t xml:space="preserve">была выделена такая цель предлагаемого правового регулирования, как </w:t>
      </w:r>
      <w:r w:rsidR="00E9730A" w:rsidRPr="00E156C3">
        <w:rPr>
          <w:sz w:val="28"/>
          <w:szCs w:val="28"/>
        </w:rPr>
        <w:t>совершенствование действующей процедуры предоставления мер государственной поддержки сельскохозяйственного производства в Томской области, в части 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субсидий</w:t>
      </w:r>
      <w:r w:rsidR="00F326BD" w:rsidRPr="00E156C3">
        <w:rPr>
          <w:sz w:val="28"/>
          <w:szCs w:val="28"/>
        </w:rPr>
        <w:t>.</w:t>
      </w:r>
      <w:proofErr w:type="gramEnd"/>
    </w:p>
    <w:p w:rsidR="00631271" w:rsidRPr="00E156C3" w:rsidRDefault="00AA140E" w:rsidP="0008633C">
      <w:pPr>
        <w:widowControl w:val="0"/>
        <w:autoSpaceDE w:val="0"/>
        <w:autoSpaceDN w:val="0"/>
        <w:adjustRightInd w:val="0"/>
        <w:ind w:firstLine="709"/>
        <w:jc w:val="both"/>
        <w:rPr>
          <w:sz w:val="28"/>
          <w:szCs w:val="28"/>
        </w:rPr>
      </w:pPr>
      <w:r>
        <w:rPr>
          <w:sz w:val="28"/>
          <w:szCs w:val="28"/>
        </w:rPr>
        <w:t>Между тем и</w:t>
      </w:r>
      <w:r w:rsidR="00631271" w:rsidRPr="00E156C3">
        <w:rPr>
          <w:sz w:val="28"/>
          <w:szCs w:val="28"/>
        </w:rPr>
        <w:t xml:space="preserve">з </w:t>
      </w:r>
      <w:r w:rsidR="003A0305" w:rsidRPr="00E156C3">
        <w:rPr>
          <w:sz w:val="28"/>
          <w:szCs w:val="28"/>
        </w:rPr>
        <w:t>с</w:t>
      </w:r>
      <w:r w:rsidR="00631271" w:rsidRPr="00E156C3">
        <w:rPr>
          <w:sz w:val="28"/>
          <w:szCs w:val="28"/>
        </w:rPr>
        <w:t>водного отчета неясен предпочтительный вариант решения проблемы</w:t>
      </w:r>
      <w:r w:rsidR="008314FC" w:rsidRPr="00E156C3">
        <w:rPr>
          <w:sz w:val="28"/>
          <w:szCs w:val="28"/>
        </w:rPr>
        <w:t xml:space="preserve">, </w:t>
      </w:r>
      <w:r w:rsidR="00631271" w:rsidRPr="00E156C3">
        <w:rPr>
          <w:sz w:val="28"/>
          <w:szCs w:val="28"/>
        </w:rPr>
        <w:t xml:space="preserve"> </w:t>
      </w:r>
      <w:r w:rsidR="008314FC" w:rsidRPr="00E156C3">
        <w:rPr>
          <w:sz w:val="28"/>
          <w:szCs w:val="28"/>
        </w:rPr>
        <w:t>т.к.</w:t>
      </w:r>
      <w:r w:rsidR="00631271" w:rsidRPr="00E156C3">
        <w:rPr>
          <w:sz w:val="28"/>
          <w:szCs w:val="28"/>
        </w:rPr>
        <w:t xml:space="preserve">, согласно пункту 8.1 Сводного отчета </w:t>
      </w:r>
      <w:r w:rsidR="008314FC" w:rsidRPr="00E156C3">
        <w:rPr>
          <w:sz w:val="28"/>
          <w:szCs w:val="28"/>
        </w:rPr>
        <w:t>в качестве содержания варианта решения Разработчиком указано два варианта: «предлагаемый вариант» и «не вмешательство».</w:t>
      </w:r>
    </w:p>
    <w:p w:rsidR="00E1432D" w:rsidRPr="00E156C3" w:rsidRDefault="00BE0DBB" w:rsidP="00940A09">
      <w:pPr>
        <w:shd w:val="clear" w:color="auto" w:fill="FFFFFF"/>
        <w:ind w:firstLine="709"/>
        <w:jc w:val="both"/>
        <w:rPr>
          <w:sz w:val="28"/>
          <w:szCs w:val="28"/>
        </w:rPr>
      </w:pPr>
      <w:r w:rsidRPr="00E156C3">
        <w:rPr>
          <w:sz w:val="28"/>
          <w:szCs w:val="28"/>
        </w:rPr>
        <w:t xml:space="preserve">По данным, представленным Разработчиком, потенциальными адресатами предлагаемого правого регулирования </w:t>
      </w:r>
      <w:r w:rsidR="002A2DAF" w:rsidRPr="00E156C3">
        <w:rPr>
          <w:sz w:val="28"/>
          <w:szCs w:val="28"/>
        </w:rPr>
        <w:t xml:space="preserve">будут </w:t>
      </w:r>
      <w:r w:rsidR="00B07834" w:rsidRPr="00E156C3">
        <w:rPr>
          <w:sz w:val="28"/>
          <w:szCs w:val="28"/>
        </w:rPr>
        <w:t>являться</w:t>
      </w:r>
      <w:r w:rsidRPr="00E156C3">
        <w:rPr>
          <w:sz w:val="28"/>
          <w:szCs w:val="28"/>
        </w:rPr>
        <w:t xml:space="preserve"> </w:t>
      </w:r>
      <w:r w:rsidR="008314FC" w:rsidRPr="00E156C3">
        <w:rPr>
          <w:sz w:val="28"/>
          <w:szCs w:val="28"/>
        </w:rPr>
        <w:t>сельскохозяйственные товаропроизводители, за исключением граждан, ведущих личное подсобное хозяйство, в количестве более 5 участников</w:t>
      </w:r>
      <w:r w:rsidRPr="00E156C3">
        <w:rPr>
          <w:sz w:val="28"/>
          <w:szCs w:val="28"/>
        </w:rPr>
        <w:t xml:space="preserve">. </w:t>
      </w:r>
    </w:p>
    <w:p w:rsidR="00E1432D" w:rsidRPr="00E156C3" w:rsidRDefault="00E1432D" w:rsidP="00B214A8">
      <w:pPr>
        <w:widowControl w:val="0"/>
        <w:autoSpaceDE w:val="0"/>
        <w:autoSpaceDN w:val="0"/>
        <w:adjustRightInd w:val="0"/>
        <w:ind w:firstLine="709"/>
        <w:jc w:val="both"/>
        <w:rPr>
          <w:sz w:val="28"/>
          <w:szCs w:val="28"/>
        </w:rPr>
      </w:pPr>
      <w:r w:rsidRPr="00E156C3">
        <w:rPr>
          <w:sz w:val="28"/>
          <w:szCs w:val="28"/>
        </w:rPr>
        <w:t xml:space="preserve">Разработчиком был изучен опыт решения </w:t>
      </w:r>
      <w:proofErr w:type="gramStart"/>
      <w:r w:rsidRPr="00E156C3">
        <w:rPr>
          <w:sz w:val="28"/>
          <w:szCs w:val="28"/>
        </w:rPr>
        <w:t>аналогичных проблем</w:t>
      </w:r>
      <w:proofErr w:type="gramEnd"/>
      <w:r w:rsidRPr="00E156C3">
        <w:rPr>
          <w:sz w:val="28"/>
          <w:szCs w:val="28"/>
        </w:rPr>
        <w:t xml:space="preserve"> в других субъектах Российской Федерации. </w:t>
      </w:r>
      <w:proofErr w:type="gramStart"/>
      <w:r w:rsidRPr="00E156C3">
        <w:rPr>
          <w:sz w:val="28"/>
          <w:szCs w:val="28"/>
        </w:rPr>
        <w:t xml:space="preserve">В частности, по данным Разработчика, нормативные правовые акты, </w:t>
      </w:r>
      <w:r w:rsidR="002A2DAF" w:rsidRPr="00E156C3">
        <w:rPr>
          <w:sz w:val="28"/>
          <w:szCs w:val="28"/>
        </w:rPr>
        <w:t>регулирующи</w:t>
      </w:r>
      <w:r w:rsidR="00950E5F" w:rsidRPr="00E156C3">
        <w:rPr>
          <w:sz w:val="28"/>
          <w:szCs w:val="28"/>
        </w:rPr>
        <w:t>е</w:t>
      </w:r>
      <w:r w:rsidR="002A2DAF" w:rsidRPr="00E156C3">
        <w:rPr>
          <w:sz w:val="28"/>
          <w:szCs w:val="28"/>
        </w:rPr>
        <w:t xml:space="preserve"> предоставление </w:t>
      </w:r>
      <w:r w:rsidR="002A2DAF" w:rsidRPr="00E156C3">
        <w:rPr>
          <w:sz w:val="28"/>
          <w:szCs w:val="28"/>
        </w:rPr>
        <w:lastRenderedPageBreak/>
        <w:t>государственной поддержки в агропромышленных комплексах субъектов Российской Федерации</w:t>
      </w:r>
      <w:r w:rsidR="00950E5F" w:rsidRPr="00E156C3">
        <w:rPr>
          <w:sz w:val="28"/>
          <w:szCs w:val="28"/>
        </w:rPr>
        <w:t>,</w:t>
      </w:r>
      <w:r w:rsidRPr="00E156C3">
        <w:rPr>
          <w:sz w:val="28"/>
          <w:szCs w:val="28"/>
        </w:rPr>
        <w:t xml:space="preserve"> </w:t>
      </w:r>
      <w:r w:rsidR="004625BF" w:rsidRPr="00E156C3">
        <w:rPr>
          <w:sz w:val="28"/>
          <w:szCs w:val="28"/>
        </w:rPr>
        <w:t xml:space="preserve">были </w:t>
      </w:r>
      <w:r w:rsidRPr="00E156C3">
        <w:rPr>
          <w:sz w:val="28"/>
          <w:szCs w:val="28"/>
        </w:rPr>
        <w:t>приняты в</w:t>
      </w:r>
      <w:r w:rsidR="00B214A8" w:rsidRPr="00E156C3">
        <w:rPr>
          <w:sz w:val="28"/>
          <w:szCs w:val="28"/>
        </w:rPr>
        <w:t xml:space="preserve"> Московской, Амурской, Липецкой областях (постановление Правительства Московской области от 24.06.2015 № 476/24 «О Порядке предоставления средств из бюджета Московской области на возмещение части прямых понесенных затрат на создание и (или) модернизацию объектов агропромышленного комплекса Московской области»;</w:t>
      </w:r>
      <w:proofErr w:type="gramEnd"/>
      <w:r w:rsidR="00B214A8" w:rsidRPr="00E156C3">
        <w:rPr>
          <w:sz w:val="28"/>
          <w:szCs w:val="28"/>
        </w:rPr>
        <w:t xml:space="preserve"> </w:t>
      </w:r>
      <w:proofErr w:type="gramStart"/>
      <w:r w:rsidR="00B214A8" w:rsidRPr="00E156C3">
        <w:rPr>
          <w:sz w:val="28"/>
          <w:szCs w:val="28"/>
        </w:rPr>
        <w:t>постановление Правительства Амурской области от 25.03.2016 № 107 «Об утверждении Правил предоставления субсидий на 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 постановление администрации Липецкой области от 04.02.2019 № 47 «Об утверждении Порядков предоставления субсидий в области сельского хозяйства в 2019 году»)</w:t>
      </w:r>
      <w:r w:rsidRPr="00E156C3">
        <w:rPr>
          <w:sz w:val="28"/>
          <w:szCs w:val="28"/>
        </w:rPr>
        <w:t xml:space="preserve">. </w:t>
      </w:r>
      <w:proofErr w:type="gramEnd"/>
    </w:p>
    <w:p w:rsidR="00F96B48" w:rsidRPr="00E156C3" w:rsidRDefault="00F96B48" w:rsidP="00A76B03">
      <w:pPr>
        <w:ind w:firstLine="709"/>
        <w:jc w:val="both"/>
        <w:rPr>
          <w:sz w:val="28"/>
          <w:szCs w:val="28"/>
        </w:rPr>
      </w:pPr>
    </w:p>
    <w:p w:rsidR="00C92102" w:rsidRPr="00E156C3" w:rsidRDefault="00C92102" w:rsidP="00D31571">
      <w:pPr>
        <w:jc w:val="center"/>
        <w:rPr>
          <w:b/>
          <w:sz w:val="28"/>
          <w:szCs w:val="28"/>
        </w:rPr>
      </w:pPr>
      <w:r w:rsidRPr="00E156C3">
        <w:rPr>
          <w:b/>
          <w:sz w:val="28"/>
          <w:szCs w:val="28"/>
        </w:rPr>
        <w:t>Анализ предлагаемого правового регулирования</w:t>
      </w:r>
    </w:p>
    <w:p w:rsidR="00443E8F" w:rsidRPr="00E156C3" w:rsidRDefault="000A5592" w:rsidP="000A5592">
      <w:pPr>
        <w:pStyle w:val="12"/>
        <w:spacing w:before="120" w:line="240" w:lineRule="auto"/>
        <w:ind w:firstLine="709"/>
        <w:rPr>
          <w:sz w:val="28"/>
          <w:szCs w:val="28"/>
        </w:rPr>
      </w:pPr>
      <w:proofErr w:type="gramStart"/>
      <w:r w:rsidRPr="00E156C3">
        <w:rPr>
          <w:sz w:val="28"/>
          <w:szCs w:val="28"/>
        </w:rPr>
        <w:t>В</w:t>
      </w:r>
      <w:r w:rsidR="00EF2752" w:rsidRPr="00E156C3">
        <w:rPr>
          <w:sz w:val="28"/>
          <w:szCs w:val="28"/>
        </w:rPr>
        <w:t xml:space="preserve"> Томской области </w:t>
      </w:r>
      <w:r w:rsidR="007068CA" w:rsidRPr="00E156C3">
        <w:rPr>
          <w:sz w:val="28"/>
          <w:szCs w:val="28"/>
        </w:rPr>
        <w:t>действует государственная программа «</w:t>
      </w:r>
      <w:r w:rsidR="00672401" w:rsidRPr="00E156C3">
        <w:rPr>
          <w:sz w:val="28"/>
          <w:szCs w:val="28"/>
        </w:rPr>
        <w:t>Развитие сельского хозяйства и регулируемых рынков в Томской области</w:t>
      </w:r>
      <w:r w:rsidR="007068CA" w:rsidRPr="00E156C3">
        <w:rPr>
          <w:sz w:val="28"/>
          <w:szCs w:val="28"/>
        </w:rPr>
        <w:t>», утвержденная постановлением Администрации Томск</w:t>
      </w:r>
      <w:r w:rsidRPr="00E156C3">
        <w:rPr>
          <w:sz w:val="28"/>
          <w:szCs w:val="28"/>
        </w:rPr>
        <w:t xml:space="preserve">ой области от </w:t>
      </w:r>
      <w:r w:rsidR="00672401" w:rsidRPr="00E156C3">
        <w:rPr>
          <w:sz w:val="28"/>
          <w:szCs w:val="28"/>
        </w:rPr>
        <w:t>12</w:t>
      </w:r>
      <w:r w:rsidRPr="00E156C3">
        <w:rPr>
          <w:sz w:val="28"/>
          <w:szCs w:val="28"/>
        </w:rPr>
        <w:t>.1</w:t>
      </w:r>
      <w:r w:rsidR="00672401" w:rsidRPr="00E156C3">
        <w:rPr>
          <w:sz w:val="28"/>
          <w:szCs w:val="28"/>
        </w:rPr>
        <w:t>12</w:t>
      </w:r>
      <w:r w:rsidRPr="00E156C3">
        <w:rPr>
          <w:sz w:val="28"/>
          <w:szCs w:val="28"/>
        </w:rPr>
        <w:t>.2014 № 4</w:t>
      </w:r>
      <w:r w:rsidR="00672401" w:rsidRPr="00E156C3">
        <w:rPr>
          <w:sz w:val="28"/>
          <w:szCs w:val="28"/>
        </w:rPr>
        <w:t>85</w:t>
      </w:r>
      <w:r w:rsidRPr="00E156C3">
        <w:rPr>
          <w:sz w:val="28"/>
          <w:szCs w:val="28"/>
        </w:rPr>
        <w:t>а, в</w:t>
      </w:r>
      <w:r w:rsidR="00EF2752" w:rsidRPr="00E156C3">
        <w:rPr>
          <w:sz w:val="28"/>
          <w:szCs w:val="28"/>
        </w:rPr>
        <w:t xml:space="preserve"> рамках </w:t>
      </w:r>
      <w:r w:rsidRPr="00E156C3">
        <w:rPr>
          <w:sz w:val="28"/>
          <w:szCs w:val="28"/>
        </w:rPr>
        <w:t>которой</w:t>
      </w:r>
      <w:r w:rsidR="00EF2752" w:rsidRPr="00E156C3">
        <w:rPr>
          <w:sz w:val="28"/>
          <w:szCs w:val="28"/>
        </w:rPr>
        <w:t xml:space="preserve"> принята подпрограмма</w:t>
      </w:r>
      <w:r w:rsidR="00443E8F" w:rsidRPr="00E156C3">
        <w:rPr>
          <w:sz w:val="28"/>
          <w:szCs w:val="28"/>
        </w:rPr>
        <w:t xml:space="preserve"> 1</w:t>
      </w:r>
      <w:r w:rsidR="00EF2752" w:rsidRPr="00E156C3">
        <w:rPr>
          <w:sz w:val="28"/>
          <w:szCs w:val="28"/>
        </w:rPr>
        <w:t xml:space="preserve"> «</w:t>
      </w:r>
      <w:r w:rsidR="00443E8F" w:rsidRPr="00E156C3">
        <w:rPr>
          <w:sz w:val="28"/>
          <w:szCs w:val="28"/>
        </w:rPr>
        <w:t>Развитие сельскохозяйственного производства в Томской области</w:t>
      </w:r>
      <w:r w:rsidR="00EF2752" w:rsidRPr="00E156C3">
        <w:rPr>
          <w:sz w:val="28"/>
          <w:szCs w:val="28"/>
        </w:rPr>
        <w:t xml:space="preserve">», одной из задач которой является </w:t>
      </w:r>
      <w:r w:rsidR="00443E8F" w:rsidRPr="00E156C3">
        <w:rPr>
          <w:sz w:val="28"/>
          <w:szCs w:val="28"/>
        </w:rPr>
        <w:t xml:space="preserve">создание условий для развития </w:t>
      </w:r>
      <w:proofErr w:type="spellStart"/>
      <w:r w:rsidR="00443E8F" w:rsidRPr="00E156C3">
        <w:rPr>
          <w:sz w:val="28"/>
          <w:szCs w:val="28"/>
        </w:rPr>
        <w:t>подотрасли</w:t>
      </w:r>
      <w:proofErr w:type="spellEnd"/>
      <w:r w:rsidR="00443E8F" w:rsidRPr="00E156C3">
        <w:rPr>
          <w:sz w:val="28"/>
          <w:szCs w:val="28"/>
        </w:rPr>
        <w:t xml:space="preserve"> животноводства, переработки и реализации продукции животноводства, в том числе за счет возмещения части прямых понесенных</w:t>
      </w:r>
      <w:proofErr w:type="gramEnd"/>
      <w:r w:rsidR="00443E8F" w:rsidRPr="00E156C3">
        <w:rPr>
          <w:sz w:val="28"/>
          <w:szCs w:val="28"/>
        </w:rPr>
        <w:t xml:space="preserve">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r w:rsidR="00EF2752" w:rsidRPr="00E156C3">
        <w:rPr>
          <w:sz w:val="28"/>
          <w:szCs w:val="28"/>
        </w:rPr>
        <w:t xml:space="preserve"> </w:t>
      </w:r>
    </w:p>
    <w:p w:rsidR="005F7210" w:rsidRPr="00E156C3" w:rsidRDefault="00AA1FF7" w:rsidP="00A87C0B">
      <w:pPr>
        <w:pStyle w:val="12"/>
        <w:spacing w:before="0" w:line="240" w:lineRule="auto"/>
        <w:ind w:firstLine="709"/>
        <w:rPr>
          <w:sz w:val="28"/>
          <w:szCs w:val="28"/>
        </w:rPr>
      </w:pPr>
      <w:r w:rsidRPr="00E156C3">
        <w:rPr>
          <w:sz w:val="28"/>
          <w:szCs w:val="28"/>
        </w:rPr>
        <w:t xml:space="preserve">Согласно сводному отчету </w:t>
      </w:r>
      <w:r w:rsidR="005F7210" w:rsidRPr="00E156C3">
        <w:rPr>
          <w:sz w:val="28"/>
          <w:szCs w:val="28"/>
        </w:rPr>
        <w:t>на цели предоставления</w:t>
      </w:r>
      <w:r w:rsidRPr="00E156C3">
        <w:rPr>
          <w:sz w:val="28"/>
          <w:szCs w:val="28"/>
        </w:rPr>
        <w:t xml:space="preserve"> субсиди</w:t>
      </w:r>
      <w:r w:rsidR="005F7210" w:rsidRPr="00E156C3">
        <w:rPr>
          <w:sz w:val="28"/>
          <w:szCs w:val="28"/>
        </w:rPr>
        <w:t>й</w:t>
      </w:r>
      <w:r w:rsidRPr="00E156C3">
        <w:rPr>
          <w:sz w:val="28"/>
          <w:szCs w:val="28"/>
        </w:rPr>
        <w:t xml:space="preserve"> </w:t>
      </w:r>
      <w:r w:rsidR="001F573C" w:rsidRPr="00E156C3">
        <w:rPr>
          <w:sz w:val="28"/>
          <w:szCs w:val="28"/>
        </w:rPr>
        <w:t xml:space="preserve">в областном бюджете </w:t>
      </w:r>
      <w:r w:rsidR="005F7210" w:rsidRPr="00E156C3">
        <w:rPr>
          <w:sz w:val="28"/>
          <w:szCs w:val="28"/>
        </w:rPr>
        <w:t xml:space="preserve">в 2019 году </w:t>
      </w:r>
      <w:r w:rsidR="001F573C" w:rsidRPr="00E156C3">
        <w:rPr>
          <w:sz w:val="28"/>
          <w:szCs w:val="28"/>
        </w:rPr>
        <w:t xml:space="preserve">заложены средства в сумме 30 </w:t>
      </w:r>
      <w:proofErr w:type="spellStart"/>
      <w:r w:rsidR="001F573C" w:rsidRPr="00E156C3">
        <w:rPr>
          <w:sz w:val="28"/>
          <w:szCs w:val="28"/>
        </w:rPr>
        <w:t>млн</w:t>
      </w:r>
      <w:proofErr w:type="gramStart"/>
      <w:r w:rsidR="001F573C" w:rsidRPr="00E156C3">
        <w:rPr>
          <w:sz w:val="28"/>
          <w:szCs w:val="28"/>
        </w:rPr>
        <w:t>.р</w:t>
      </w:r>
      <w:proofErr w:type="gramEnd"/>
      <w:r w:rsidR="001F573C" w:rsidRPr="00E156C3">
        <w:rPr>
          <w:sz w:val="28"/>
          <w:szCs w:val="28"/>
        </w:rPr>
        <w:t>уб</w:t>
      </w:r>
      <w:proofErr w:type="spellEnd"/>
      <w:r w:rsidR="001F573C" w:rsidRPr="00E156C3">
        <w:rPr>
          <w:sz w:val="28"/>
          <w:szCs w:val="28"/>
        </w:rPr>
        <w:t>.</w:t>
      </w:r>
      <w:r w:rsidR="005F7210" w:rsidRPr="00E156C3">
        <w:rPr>
          <w:sz w:val="28"/>
          <w:szCs w:val="28"/>
        </w:rPr>
        <w:t xml:space="preserve"> Однако,</w:t>
      </w:r>
      <w:r w:rsidR="00A87C0B" w:rsidRPr="00E156C3">
        <w:rPr>
          <w:sz w:val="28"/>
          <w:szCs w:val="28"/>
        </w:rPr>
        <w:t xml:space="preserve"> указанная сумма является не актуальной, т.к.</w:t>
      </w:r>
      <w:r w:rsidR="005F7210" w:rsidRPr="00E156C3">
        <w:rPr>
          <w:sz w:val="28"/>
          <w:szCs w:val="28"/>
        </w:rPr>
        <w:t xml:space="preserve"> Законом Томской области</w:t>
      </w:r>
      <w:r w:rsidR="005F7210" w:rsidRPr="00E156C3">
        <w:t xml:space="preserve"> </w:t>
      </w:r>
      <w:r w:rsidR="005F7210" w:rsidRPr="00E156C3">
        <w:rPr>
          <w:sz w:val="28"/>
          <w:szCs w:val="28"/>
        </w:rPr>
        <w:t xml:space="preserve">от </w:t>
      </w:r>
      <w:r w:rsidR="00A87C0B" w:rsidRPr="00E156C3">
        <w:rPr>
          <w:sz w:val="28"/>
          <w:szCs w:val="28"/>
        </w:rPr>
        <w:t>1</w:t>
      </w:r>
      <w:r w:rsidR="005F7210" w:rsidRPr="00E156C3">
        <w:rPr>
          <w:sz w:val="28"/>
          <w:szCs w:val="28"/>
        </w:rPr>
        <w:t>4</w:t>
      </w:r>
      <w:r w:rsidR="00A87C0B" w:rsidRPr="00E156C3">
        <w:rPr>
          <w:sz w:val="28"/>
          <w:szCs w:val="28"/>
        </w:rPr>
        <w:t xml:space="preserve"> марта </w:t>
      </w:r>
      <w:r w:rsidR="005F7210" w:rsidRPr="00E156C3">
        <w:rPr>
          <w:sz w:val="28"/>
          <w:szCs w:val="28"/>
        </w:rPr>
        <w:t>2019</w:t>
      </w:r>
      <w:r w:rsidR="00A87C0B" w:rsidRPr="00E156C3">
        <w:rPr>
          <w:sz w:val="28"/>
          <w:szCs w:val="28"/>
        </w:rPr>
        <w:t xml:space="preserve"> года</w:t>
      </w:r>
      <w:r w:rsidR="005F7210" w:rsidRPr="00E156C3">
        <w:rPr>
          <w:sz w:val="28"/>
          <w:szCs w:val="28"/>
        </w:rPr>
        <w:t xml:space="preserve"> </w:t>
      </w:r>
      <w:r w:rsidR="00A87C0B" w:rsidRPr="00E156C3">
        <w:rPr>
          <w:sz w:val="28"/>
          <w:szCs w:val="28"/>
        </w:rPr>
        <w:t>№</w:t>
      </w:r>
      <w:r w:rsidR="005F7210" w:rsidRPr="00E156C3">
        <w:rPr>
          <w:sz w:val="28"/>
          <w:szCs w:val="28"/>
        </w:rPr>
        <w:t xml:space="preserve"> 1-ОЗ</w:t>
      </w:r>
      <w:r w:rsidR="00A87C0B" w:rsidRPr="00E156C3">
        <w:rPr>
          <w:sz w:val="28"/>
          <w:szCs w:val="28"/>
        </w:rPr>
        <w:t xml:space="preserve"> «</w:t>
      </w:r>
      <w:r w:rsidR="005F7210" w:rsidRPr="00E156C3">
        <w:rPr>
          <w:sz w:val="28"/>
          <w:szCs w:val="28"/>
        </w:rPr>
        <w:t xml:space="preserve">О внесении изменений в Закон Томской области </w:t>
      </w:r>
      <w:r w:rsidR="00A87C0B" w:rsidRPr="00E156C3">
        <w:rPr>
          <w:sz w:val="28"/>
          <w:szCs w:val="28"/>
        </w:rPr>
        <w:t>«</w:t>
      </w:r>
      <w:r w:rsidR="005F7210" w:rsidRPr="00E156C3">
        <w:rPr>
          <w:sz w:val="28"/>
          <w:szCs w:val="28"/>
        </w:rPr>
        <w:t>Об областном бюджете на 2019 год и на плановый период 2020 и 2021 годов</w:t>
      </w:r>
      <w:r w:rsidR="00A87C0B" w:rsidRPr="00E156C3">
        <w:rPr>
          <w:sz w:val="28"/>
          <w:szCs w:val="28"/>
        </w:rPr>
        <w:t xml:space="preserve">» областные средства на 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 уменьшены с 30 </w:t>
      </w:r>
      <w:proofErr w:type="spellStart"/>
      <w:r w:rsidR="00A87C0B" w:rsidRPr="00E156C3">
        <w:rPr>
          <w:sz w:val="28"/>
          <w:szCs w:val="28"/>
        </w:rPr>
        <w:t>млн</w:t>
      </w:r>
      <w:proofErr w:type="gramStart"/>
      <w:r w:rsidR="00A87C0B" w:rsidRPr="00E156C3">
        <w:rPr>
          <w:sz w:val="28"/>
          <w:szCs w:val="28"/>
        </w:rPr>
        <w:t>.р</w:t>
      </w:r>
      <w:proofErr w:type="gramEnd"/>
      <w:r w:rsidR="00A87C0B" w:rsidRPr="00E156C3">
        <w:rPr>
          <w:sz w:val="28"/>
          <w:szCs w:val="28"/>
        </w:rPr>
        <w:t>уб</w:t>
      </w:r>
      <w:proofErr w:type="spellEnd"/>
      <w:r w:rsidR="00A87C0B" w:rsidRPr="00E156C3">
        <w:rPr>
          <w:sz w:val="28"/>
          <w:szCs w:val="28"/>
        </w:rPr>
        <w:t xml:space="preserve">. до 6, 582 </w:t>
      </w:r>
      <w:proofErr w:type="spellStart"/>
      <w:r w:rsidR="00A87C0B" w:rsidRPr="00E156C3">
        <w:rPr>
          <w:sz w:val="28"/>
          <w:szCs w:val="28"/>
        </w:rPr>
        <w:t>млн.руб</w:t>
      </w:r>
      <w:proofErr w:type="spellEnd"/>
      <w:r w:rsidR="00A87C0B" w:rsidRPr="00E156C3">
        <w:rPr>
          <w:sz w:val="28"/>
          <w:szCs w:val="28"/>
        </w:rPr>
        <w:t>.</w:t>
      </w:r>
    </w:p>
    <w:p w:rsidR="003A0305" w:rsidRPr="00E156C3" w:rsidRDefault="00A87C0B" w:rsidP="00145396">
      <w:pPr>
        <w:pStyle w:val="12"/>
        <w:spacing w:before="0" w:line="240" w:lineRule="auto"/>
        <w:ind w:firstLine="709"/>
        <w:rPr>
          <w:sz w:val="28"/>
          <w:szCs w:val="28"/>
        </w:rPr>
      </w:pPr>
      <w:r w:rsidRPr="00E156C3">
        <w:rPr>
          <w:sz w:val="28"/>
          <w:szCs w:val="28"/>
        </w:rPr>
        <w:t>В качестве и</w:t>
      </w:r>
      <w:r w:rsidR="003A0305" w:rsidRPr="00E156C3">
        <w:rPr>
          <w:sz w:val="28"/>
          <w:szCs w:val="28"/>
        </w:rPr>
        <w:t>ндикатор</w:t>
      </w:r>
      <w:r w:rsidRPr="00E156C3">
        <w:rPr>
          <w:sz w:val="28"/>
          <w:szCs w:val="28"/>
        </w:rPr>
        <w:t>а</w:t>
      </w:r>
      <w:r w:rsidR="003A0305" w:rsidRPr="00E156C3">
        <w:rPr>
          <w:sz w:val="28"/>
          <w:szCs w:val="28"/>
        </w:rPr>
        <w:t xml:space="preserve"> достижения цели предлагаемого правового регулирования </w:t>
      </w:r>
      <w:r w:rsidRPr="00E156C3">
        <w:rPr>
          <w:sz w:val="28"/>
          <w:szCs w:val="28"/>
        </w:rPr>
        <w:t>Разработчик указал</w:t>
      </w:r>
      <w:r w:rsidR="003A0305" w:rsidRPr="00E156C3">
        <w:rPr>
          <w:sz w:val="28"/>
          <w:szCs w:val="28"/>
        </w:rPr>
        <w:t xml:space="preserve"> численность поголовья молочных коров, которая в 2019 году должна составить 18,1 </w:t>
      </w:r>
      <w:proofErr w:type="spellStart"/>
      <w:r w:rsidR="003A0305" w:rsidRPr="00E156C3">
        <w:rPr>
          <w:sz w:val="28"/>
          <w:szCs w:val="28"/>
        </w:rPr>
        <w:t>тыс</w:t>
      </w:r>
      <w:proofErr w:type="gramStart"/>
      <w:r w:rsidR="003A0305" w:rsidRPr="00E156C3">
        <w:rPr>
          <w:sz w:val="28"/>
          <w:szCs w:val="28"/>
        </w:rPr>
        <w:t>.г</w:t>
      </w:r>
      <w:proofErr w:type="gramEnd"/>
      <w:r w:rsidR="003A0305" w:rsidRPr="00E156C3">
        <w:rPr>
          <w:sz w:val="28"/>
          <w:szCs w:val="28"/>
        </w:rPr>
        <w:t>олов</w:t>
      </w:r>
      <w:proofErr w:type="spellEnd"/>
      <w:r w:rsidR="003A0305" w:rsidRPr="00E156C3">
        <w:rPr>
          <w:sz w:val="28"/>
          <w:szCs w:val="28"/>
        </w:rPr>
        <w:t xml:space="preserve">, 2020 году – 18,2 </w:t>
      </w:r>
      <w:proofErr w:type="spellStart"/>
      <w:r w:rsidR="003A0305" w:rsidRPr="00E156C3">
        <w:rPr>
          <w:sz w:val="28"/>
          <w:szCs w:val="28"/>
        </w:rPr>
        <w:t>тыс.голов</w:t>
      </w:r>
      <w:proofErr w:type="spellEnd"/>
      <w:r w:rsidR="003A0305" w:rsidRPr="00E156C3">
        <w:rPr>
          <w:sz w:val="28"/>
          <w:szCs w:val="28"/>
        </w:rPr>
        <w:t xml:space="preserve">, 2021 году – 18,2 </w:t>
      </w:r>
      <w:proofErr w:type="spellStart"/>
      <w:r w:rsidR="003A0305" w:rsidRPr="00E156C3">
        <w:rPr>
          <w:sz w:val="28"/>
          <w:szCs w:val="28"/>
        </w:rPr>
        <w:t>тыс.голов</w:t>
      </w:r>
      <w:proofErr w:type="spellEnd"/>
      <w:r w:rsidR="003A0305" w:rsidRPr="00E156C3">
        <w:rPr>
          <w:sz w:val="28"/>
          <w:szCs w:val="28"/>
        </w:rPr>
        <w:t xml:space="preserve">. </w:t>
      </w:r>
    </w:p>
    <w:p w:rsidR="00554BA6" w:rsidRPr="00E156C3" w:rsidRDefault="00542D4B" w:rsidP="00145396">
      <w:pPr>
        <w:pStyle w:val="12"/>
        <w:spacing w:before="0" w:line="240" w:lineRule="auto"/>
        <w:ind w:firstLine="709"/>
        <w:rPr>
          <w:bCs/>
          <w:sz w:val="28"/>
          <w:szCs w:val="28"/>
        </w:rPr>
      </w:pPr>
      <w:r w:rsidRPr="00E156C3">
        <w:rPr>
          <w:sz w:val="28"/>
          <w:szCs w:val="28"/>
        </w:rPr>
        <w:t xml:space="preserve">Департаментом проведен анализ </w:t>
      </w:r>
      <w:r w:rsidR="00BC0B98" w:rsidRPr="00E156C3">
        <w:rPr>
          <w:sz w:val="28"/>
          <w:szCs w:val="28"/>
        </w:rPr>
        <w:t xml:space="preserve">положений </w:t>
      </w:r>
      <w:r w:rsidR="00E85520" w:rsidRPr="00E156C3">
        <w:rPr>
          <w:sz w:val="28"/>
          <w:szCs w:val="28"/>
        </w:rPr>
        <w:t>Порядка 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r w:rsidR="00BC0B98" w:rsidRPr="00E156C3">
        <w:rPr>
          <w:bCs/>
          <w:sz w:val="28"/>
          <w:szCs w:val="28"/>
        </w:rPr>
        <w:t xml:space="preserve"> (далее – Порядок)</w:t>
      </w:r>
      <w:r w:rsidRPr="00E156C3">
        <w:rPr>
          <w:bCs/>
          <w:sz w:val="28"/>
          <w:szCs w:val="28"/>
        </w:rPr>
        <w:t>, в ходе которого установлено</w:t>
      </w:r>
      <w:r w:rsidR="00BC0B98" w:rsidRPr="00E156C3">
        <w:rPr>
          <w:bCs/>
          <w:sz w:val="28"/>
          <w:szCs w:val="28"/>
        </w:rPr>
        <w:t xml:space="preserve"> следующее:</w:t>
      </w:r>
    </w:p>
    <w:p w:rsidR="0043575A" w:rsidRPr="00E156C3" w:rsidRDefault="0043575A" w:rsidP="00D72C15">
      <w:pPr>
        <w:pStyle w:val="12"/>
        <w:spacing w:before="0" w:line="240" w:lineRule="auto"/>
        <w:ind w:firstLine="709"/>
        <w:rPr>
          <w:bCs/>
          <w:sz w:val="28"/>
          <w:szCs w:val="28"/>
        </w:rPr>
      </w:pPr>
      <w:r w:rsidRPr="00E156C3">
        <w:rPr>
          <w:bCs/>
          <w:sz w:val="28"/>
          <w:szCs w:val="28"/>
        </w:rPr>
        <w:lastRenderedPageBreak/>
        <w:t>1.</w:t>
      </w:r>
      <w:r w:rsidR="00B24B88" w:rsidRPr="00E156C3">
        <w:rPr>
          <w:bCs/>
          <w:sz w:val="28"/>
          <w:szCs w:val="28"/>
        </w:rPr>
        <w:t xml:space="preserve"> </w:t>
      </w:r>
      <w:r w:rsidR="00D72C15" w:rsidRPr="00E156C3">
        <w:rPr>
          <w:bCs/>
          <w:sz w:val="28"/>
          <w:szCs w:val="28"/>
        </w:rPr>
        <w:t xml:space="preserve">В </w:t>
      </w:r>
      <w:proofErr w:type="gramStart"/>
      <w:r w:rsidR="00D72C15" w:rsidRPr="00E156C3">
        <w:rPr>
          <w:bCs/>
          <w:sz w:val="28"/>
          <w:szCs w:val="28"/>
        </w:rPr>
        <w:t>соответстви</w:t>
      </w:r>
      <w:r w:rsidR="00D14917" w:rsidRPr="00E156C3">
        <w:rPr>
          <w:bCs/>
          <w:sz w:val="28"/>
          <w:szCs w:val="28"/>
        </w:rPr>
        <w:t>и</w:t>
      </w:r>
      <w:proofErr w:type="gramEnd"/>
      <w:r w:rsidR="00D72C15" w:rsidRPr="00E156C3">
        <w:rPr>
          <w:bCs/>
          <w:sz w:val="28"/>
          <w:szCs w:val="28"/>
        </w:rPr>
        <w:t xml:space="preserve"> с</w:t>
      </w:r>
      <w:r w:rsidR="00B24B88" w:rsidRPr="00E156C3">
        <w:rPr>
          <w:bCs/>
          <w:sz w:val="28"/>
          <w:szCs w:val="28"/>
        </w:rPr>
        <w:t xml:space="preserve"> </w:t>
      </w:r>
      <w:r w:rsidR="00D72C15" w:rsidRPr="00E156C3">
        <w:rPr>
          <w:bCs/>
          <w:sz w:val="28"/>
          <w:szCs w:val="28"/>
        </w:rPr>
        <w:t>подпунктом 3 пункта 8 Порядка субсидии предоставляются получателям субсидии при соблюдении следующего условия: достигнуто значение показателя результативности предоставления субсидии, определенного в пункте 18 Порядка, с возможным допустимым его снижением при наличии обстоятельств, указанных в пункте 19 Порядка.</w:t>
      </w:r>
    </w:p>
    <w:p w:rsidR="00D72C15" w:rsidRPr="00E156C3" w:rsidRDefault="00D72C15" w:rsidP="00D72C15">
      <w:pPr>
        <w:pStyle w:val="12"/>
        <w:spacing w:before="0" w:line="240" w:lineRule="auto"/>
        <w:ind w:firstLine="709"/>
        <w:rPr>
          <w:bCs/>
          <w:sz w:val="28"/>
          <w:szCs w:val="28"/>
        </w:rPr>
      </w:pPr>
      <w:r w:rsidRPr="00E156C3">
        <w:rPr>
          <w:bCs/>
          <w:sz w:val="28"/>
          <w:szCs w:val="28"/>
        </w:rPr>
        <w:t xml:space="preserve">Однако, </w:t>
      </w:r>
      <w:r w:rsidR="00304F60" w:rsidRPr="00E156C3">
        <w:rPr>
          <w:bCs/>
          <w:sz w:val="28"/>
          <w:szCs w:val="28"/>
        </w:rPr>
        <w:t>исходя из пунктов 19, 20, 23 Порядка показател</w:t>
      </w:r>
      <w:r w:rsidR="006C0B4E" w:rsidRPr="00E156C3">
        <w:rPr>
          <w:bCs/>
          <w:sz w:val="28"/>
          <w:szCs w:val="28"/>
        </w:rPr>
        <w:t>ь</w:t>
      </w:r>
      <w:r w:rsidR="00304F60" w:rsidRPr="00E156C3">
        <w:rPr>
          <w:bCs/>
          <w:sz w:val="28"/>
          <w:szCs w:val="28"/>
        </w:rPr>
        <w:t xml:space="preserve"> </w:t>
      </w:r>
      <w:proofErr w:type="gramStart"/>
      <w:r w:rsidR="00304F60" w:rsidRPr="00E156C3">
        <w:rPr>
          <w:bCs/>
          <w:sz w:val="28"/>
          <w:szCs w:val="28"/>
        </w:rPr>
        <w:t>результативности</w:t>
      </w:r>
      <w:proofErr w:type="gramEnd"/>
      <w:r w:rsidR="00304F60" w:rsidRPr="00E156C3">
        <w:rPr>
          <w:bCs/>
          <w:sz w:val="28"/>
          <w:szCs w:val="28"/>
        </w:rPr>
        <w:t xml:space="preserve"> </w:t>
      </w:r>
      <w:r w:rsidR="00D14917" w:rsidRPr="00E156C3">
        <w:rPr>
          <w:bCs/>
          <w:sz w:val="28"/>
          <w:szCs w:val="28"/>
        </w:rPr>
        <w:t>может</w:t>
      </w:r>
      <w:r w:rsidR="00304F60" w:rsidRPr="00E156C3">
        <w:rPr>
          <w:bCs/>
          <w:sz w:val="28"/>
          <w:szCs w:val="28"/>
        </w:rPr>
        <w:t xml:space="preserve"> быть достигнут после предоставлени</w:t>
      </w:r>
      <w:r w:rsidR="006C0B4E" w:rsidRPr="00E156C3">
        <w:rPr>
          <w:bCs/>
          <w:sz w:val="28"/>
          <w:szCs w:val="28"/>
        </w:rPr>
        <w:t>я</w:t>
      </w:r>
      <w:r w:rsidR="00304F60" w:rsidRPr="00E156C3">
        <w:rPr>
          <w:bCs/>
          <w:sz w:val="28"/>
          <w:szCs w:val="28"/>
        </w:rPr>
        <w:t xml:space="preserve"> субсидии </w:t>
      </w:r>
      <w:r w:rsidR="00D14917" w:rsidRPr="00E156C3">
        <w:rPr>
          <w:bCs/>
          <w:sz w:val="28"/>
          <w:szCs w:val="28"/>
        </w:rPr>
        <w:t xml:space="preserve">его </w:t>
      </w:r>
      <w:r w:rsidR="00304F60" w:rsidRPr="00E156C3">
        <w:rPr>
          <w:bCs/>
          <w:sz w:val="28"/>
          <w:szCs w:val="28"/>
        </w:rPr>
        <w:t>получателю.</w:t>
      </w:r>
    </w:p>
    <w:p w:rsidR="00304F60" w:rsidRPr="00E156C3" w:rsidRDefault="00304F60" w:rsidP="00D72C15">
      <w:pPr>
        <w:pStyle w:val="12"/>
        <w:spacing w:before="0" w:line="240" w:lineRule="auto"/>
        <w:ind w:firstLine="709"/>
        <w:rPr>
          <w:bCs/>
          <w:sz w:val="28"/>
          <w:szCs w:val="28"/>
        </w:rPr>
      </w:pPr>
      <w:r w:rsidRPr="00E156C3">
        <w:rPr>
          <w:bCs/>
          <w:sz w:val="28"/>
          <w:szCs w:val="28"/>
        </w:rPr>
        <w:t>Таким образом</w:t>
      </w:r>
      <w:r w:rsidR="005F29E5" w:rsidRPr="00E156C3">
        <w:rPr>
          <w:bCs/>
          <w:sz w:val="28"/>
          <w:szCs w:val="28"/>
        </w:rPr>
        <w:t>,</w:t>
      </w:r>
      <w:r w:rsidR="00D14917" w:rsidRPr="00E156C3">
        <w:rPr>
          <w:bCs/>
          <w:sz w:val="28"/>
          <w:szCs w:val="28"/>
        </w:rPr>
        <w:t xml:space="preserve"> подпункт 3 пункта 8 Порядка необходимо </w:t>
      </w:r>
      <w:r w:rsidR="00851124">
        <w:rPr>
          <w:bCs/>
          <w:sz w:val="28"/>
          <w:szCs w:val="28"/>
        </w:rPr>
        <w:t xml:space="preserve">либо исключить, либо урегулировать возможность сохранения такого условия </w:t>
      </w:r>
      <w:r w:rsidR="00851124">
        <w:rPr>
          <w:bCs/>
          <w:sz w:val="28"/>
          <w:szCs w:val="28"/>
        </w:rPr>
        <w:br/>
        <w:t>с надзорными органами.</w:t>
      </w:r>
    </w:p>
    <w:p w:rsidR="00B9397C" w:rsidRPr="00E156C3" w:rsidRDefault="00B9397C" w:rsidP="00B9397C">
      <w:pPr>
        <w:pStyle w:val="12"/>
        <w:spacing w:before="0" w:line="240" w:lineRule="auto"/>
        <w:ind w:firstLine="709"/>
        <w:rPr>
          <w:bCs/>
          <w:sz w:val="28"/>
          <w:szCs w:val="28"/>
        </w:rPr>
      </w:pPr>
      <w:r w:rsidRPr="00E156C3">
        <w:rPr>
          <w:bCs/>
          <w:sz w:val="28"/>
          <w:szCs w:val="28"/>
        </w:rPr>
        <w:t xml:space="preserve">2. В </w:t>
      </w:r>
      <w:proofErr w:type="gramStart"/>
      <w:r w:rsidRPr="00E156C3">
        <w:rPr>
          <w:bCs/>
          <w:sz w:val="28"/>
          <w:szCs w:val="28"/>
        </w:rPr>
        <w:t>соответствии</w:t>
      </w:r>
      <w:proofErr w:type="gramEnd"/>
      <w:r w:rsidRPr="00E156C3">
        <w:rPr>
          <w:bCs/>
          <w:sz w:val="28"/>
          <w:szCs w:val="28"/>
        </w:rPr>
        <w:t xml:space="preserve"> с пунктом 16 Порядка в </w:t>
      </w:r>
      <w:r w:rsidR="005F29E5" w:rsidRPr="00E156C3">
        <w:rPr>
          <w:bCs/>
          <w:sz w:val="28"/>
          <w:szCs w:val="28"/>
        </w:rPr>
        <w:t>с</w:t>
      </w:r>
      <w:r w:rsidRPr="00E156C3">
        <w:rPr>
          <w:bCs/>
          <w:sz w:val="28"/>
          <w:szCs w:val="28"/>
        </w:rPr>
        <w:t>оглашени</w:t>
      </w:r>
      <w:r w:rsidR="005F29E5" w:rsidRPr="00E156C3">
        <w:rPr>
          <w:bCs/>
          <w:sz w:val="28"/>
          <w:szCs w:val="28"/>
        </w:rPr>
        <w:t>и о предоставлении субсидии</w:t>
      </w:r>
      <w:r w:rsidRPr="00E156C3">
        <w:rPr>
          <w:bCs/>
          <w:sz w:val="28"/>
          <w:szCs w:val="28"/>
        </w:rPr>
        <w:t xml:space="preserve"> обязательно включается значения показателей результативности.</w:t>
      </w:r>
    </w:p>
    <w:p w:rsidR="00B9397C" w:rsidRPr="00E156C3" w:rsidRDefault="00B861A0" w:rsidP="00B9397C">
      <w:pPr>
        <w:pStyle w:val="12"/>
        <w:spacing w:before="0" w:line="240" w:lineRule="auto"/>
        <w:ind w:firstLine="709"/>
        <w:rPr>
          <w:bCs/>
          <w:sz w:val="28"/>
          <w:szCs w:val="28"/>
        </w:rPr>
      </w:pPr>
      <w:r w:rsidRPr="00E156C3">
        <w:rPr>
          <w:bCs/>
          <w:sz w:val="28"/>
          <w:szCs w:val="28"/>
        </w:rPr>
        <w:t>При этом</w:t>
      </w:r>
      <w:proofErr w:type="gramStart"/>
      <w:r w:rsidR="005F29E5" w:rsidRPr="00E156C3">
        <w:rPr>
          <w:bCs/>
          <w:sz w:val="28"/>
          <w:szCs w:val="28"/>
        </w:rPr>
        <w:t>,</w:t>
      </w:r>
      <w:proofErr w:type="gramEnd"/>
      <w:r w:rsidRPr="00E156C3">
        <w:rPr>
          <w:bCs/>
          <w:sz w:val="28"/>
          <w:szCs w:val="28"/>
        </w:rPr>
        <w:t xml:space="preserve"> с</w:t>
      </w:r>
      <w:r w:rsidR="00B9397C" w:rsidRPr="00E156C3">
        <w:rPr>
          <w:bCs/>
          <w:sz w:val="28"/>
          <w:szCs w:val="28"/>
        </w:rPr>
        <w:t xml:space="preserve">огласно подпункту «з» пункта 4 Общих требований </w:t>
      </w:r>
      <w:r w:rsidR="00851124">
        <w:rPr>
          <w:bCs/>
          <w:sz w:val="28"/>
          <w:szCs w:val="28"/>
        </w:rPr>
        <w:br/>
      </w:r>
      <w:r w:rsidR="00B9397C" w:rsidRPr="00E156C3">
        <w:rPr>
          <w:bCs/>
          <w:sz w:val="28"/>
          <w:szCs w:val="28"/>
        </w:rPr>
        <w:t>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утвержденных постановлением Правительства Российской Федерации от 06.09.2016 № 887</w:t>
      </w:r>
      <w:r w:rsidR="007B65DE" w:rsidRPr="00E156C3">
        <w:rPr>
          <w:bCs/>
          <w:sz w:val="28"/>
          <w:szCs w:val="28"/>
        </w:rPr>
        <w:t xml:space="preserve"> (далее – Общие требования)</w:t>
      </w:r>
      <w:r w:rsidR="00B9397C" w:rsidRPr="00E156C3">
        <w:rPr>
          <w:bCs/>
          <w:sz w:val="28"/>
          <w:szCs w:val="28"/>
        </w:rPr>
        <w:t xml:space="preserve">, при определении условий и порядка предоставления субсидий указывается </w:t>
      </w:r>
      <w:r w:rsidRPr="00E156C3">
        <w:rPr>
          <w:bCs/>
          <w:sz w:val="28"/>
          <w:szCs w:val="28"/>
        </w:rPr>
        <w:t xml:space="preserve">информация </w:t>
      </w:r>
      <w:r w:rsidR="00AA140E">
        <w:rPr>
          <w:bCs/>
          <w:sz w:val="28"/>
          <w:szCs w:val="28"/>
        </w:rPr>
        <w:t xml:space="preserve">- </w:t>
      </w:r>
      <w:r w:rsidRPr="00E156C3">
        <w:rPr>
          <w:bCs/>
          <w:sz w:val="28"/>
          <w:szCs w:val="28"/>
        </w:rPr>
        <w:t xml:space="preserve">установление показателей результативности и (или) порядка расчета показателей результативности и право главного распорядителя как получателя бюджетных средств </w:t>
      </w:r>
      <w:r w:rsidRPr="00E156C3">
        <w:rPr>
          <w:b/>
          <w:bCs/>
          <w:sz w:val="28"/>
          <w:szCs w:val="28"/>
        </w:rPr>
        <w:t>устанавливать в соглашении конкретные показатели результативности</w:t>
      </w:r>
      <w:r w:rsidRPr="00E156C3">
        <w:rPr>
          <w:bCs/>
          <w:sz w:val="28"/>
          <w:szCs w:val="28"/>
        </w:rPr>
        <w:t xml:space="preserve"> </w:t>
      </w:r>
      <w:r w:rsidRPr="00E156C3">
        <w:rPr>
          <w:b/>
          <w:bCs/>
          <w:sz w:val="28"/>
          <w:szCs w:val="28"/>
        </w:rPr>
        <w:t>на основании указанного порядка</w:t>
      </w:r>
      <w:r w:rsidRPr="00E156C3">
        <w:rPr>
          <w:bCs/>
          <w:sz w:val="28"/>
          <w:szCs w:val="28"/>
        </w:rPr>
        <w:t xml:space="preserve"> (при необходимости).</w:t>
      </w:r>
    </w:p>
    <w:p w:rsidR="00B861A0" w:rsidRPr="00E156C3" w:rsidRDefault="00B861A0" w:rsidP="00B9397C">
      <w:pPr>
        <w:pStyle w:val="12"/>
        <w:spacing w:before="0" w:line="240" w:lineRule="auto"/>
        <w:ind w:firstLine="709"/>
        <w:rPr>
          <w:bCs/>
          <w:sz w:val="28"/>
          <w:szCs w:val="28"/>
        </w:rPr>
      </w:pPr>
      <w:r w:rsidRPr="00E156C3">
        <w:rPr>
          <w:bCs/>
          <w:sz w:val="28"/>
          <w:szCs w:val="28"/>
        </w:rPr>
        <w:t>Однако</w:t>
      </w:r>
      <w:proofErr w:type="gramStart"/>
      <w:r w:rsidRPr="00E156C3">
        <w:rPr>
          <w:bCs/>
          <w:sz w:val="28"/>
          <w:szCs w:val="28"/>
        </w:rPr>
        <w:t>,</w:t>
      </w:r>
      <w:proofErr w:type="gramEnd"/>
      <w:r w:rsidR="00C10FB8" w:rsidRPr="00E156C3">
        <w:rPr>
          <w:bCs/>
          <w:sz w:val="28"/>
          <w:szCs w:val="28"/>
        </w:rPr>
        <w:t xml:space="preserve"> П</w:t>
      </w:r>
      <w:r w:rsidRPr="00E156C3">
        <w:rPr>
          <w:bCs/>
          <w:sz w:val="28"/>
          <w:szCs w:val="28"/>
        </w:rPr>
        <w:t xml:space="preserve">орядок не содержит </w:t>
      </w:r>
      <w:r w:rsidR="00C10FB8" w:rsidRPr="00E156C3">
        <w:rPr>
          <w:bCs/>
          <w:sz w:val="28"/>
          <w:szCs w:val="28"/>
        </w:rPr>
        <w:t xml:space="preserve">порядок расчета показателей результативности, соответственно </w:t>
      </w:r>
      <w:r w:rsidR="00417F24" w:rsidRPr="00E156C3">
        <w:rPr>
          <w:bCs/>
          <w:sz w:val="28"/>
          <w:szCs w:val="28"/>
        </w:rPr>
        <w:t xml:space="preserve">при его отсутствии </w:t>
      </w:r>
      <w:r w:rsidR="00C10FB8" w:rsidRPr="00E156C3">
        <w:rPr>
          <w:bCs/>
          <w:sz w:val="28"/>
          <w:szCs w:val="28"/>
        </w:rPr>
        <w:t xml:space="preserve">в </w:t>
      </w:r>
      <w:r w:rsidR="005F29E5" w:rsidRPr="00E156C3">
        <w:rPr>
          <w:bCs/>
          <w:sz w:val="28"/>
          <w:szCs w:val="28"/>
        </w:rPr>
        <w:t>с</w:t>
      </w:r>
      <w:r w:rsidR="00C10FB8" w:rsidRPr="00E156C3">
        <w:rPr>
          <w:bCs/>
          <w:sz w:val="28"/>
          <w:szCs w:val="28"/>
        </w:rPr>
        <w:t>оглашении</w:t>
      </w:r>
      <w:r w:rsidR="005F29E5" w:rsidRPr="00E156C3">
        <w:rPr>
          <w:bCs/>
          <w:sz w:val="28"/>
          <w:szCs w:val="28"/>
        </w:rPr>
        <w:t xml:space="preserve"> </w:t>
      </w:r>
      <w:r w:rsidR="00851124">
        <w:rPr>
          <w:bCs/>
          <w:sz w:val="28"/>
          <w:szCs w:val="28"/>
        </w:rPr>
        <w:br/>
      </w:r>
      <w:r w:rsidR="005F29E5" w:rsidRPr="00E156C3">
        <w:rPr>
          <w:bCs/>
          <w:sz w:val="28"/>
          <w:szCs w:val="28"/>
        </w:rPr>
        <w:t>о предоставлении субсидии</w:t>
      </w:r>
      <w:r w:rsidR="00C10FB8" w:rsidRPr="00E156C3">
        <w:rPr>
          <w:bCs/>
          <w:sz w:val="28"/>
          <w:szCs w:val="28"/>
        </w:rPr>
        <w:t xml:space="preserve"> не могут указываться </w:t>
      </w:r>
      <w:r w:rsidR="00417F24" w:rsidRPr="00E156C3">
        <w:rPr>
          <w:bCs/>
          <w:sz w:val="28"/>
          <w:szCs w:val="28"/>
        </w:rPr>
        <w:t>значения показателей результативности</w:t>
      </w:r>
      <w:r w:rsidR="00C10FB8" w:rsidRPr="00E156C3">
        <w:rPr>
          <w:bCs/>
          <w:sz w:val="28"/>
          <w:szCs w:val="28"/>
        </w:rPr>
        <w:t>.</w:t>
      </w:r>
    </w:p>
    <w:p w:rsidR="005F29E5" w:rsidRPr="00E156C3" w:rsidRDefault="005F29E5" w:rsidP="00B9397C">
      <w:pPr>
        <w:pStyle w:val="12"/>
        <w:spacing w:before="0" w:line="240" w:lineRule="auto"/>
        <w:ind w:firstLine="709"/>
        <w:rPr>
          <w:bCs/>
          <w:sz w:val="28"/>
          <w:szCs w:val="28"/>
        </w:rPr>
      </w:pPr>
      <w:r w:rsidRPr="00E156C3">
        <w:rPr>
          <w:bCs/>
          <w:sz w:val="28"/>
          <w:szCs w:val="28"/>
        </w:rPr>
        <w:t xml:space="preserve">Таким образом, Разработчику необходимо </w:t>
      </w:r>
      <w:r w:rsidR="00F203D1" w:rsidRPr="00E156C3">
        <w:rPr>
          <w:bCs/>
          <w:sz w:val="28"/>
          <w:szCs w:val="28"/>
        </w:rPr>
        <w:t>положения</w:t>
      </w:r>
      <w:r w:rsidR="007B65DE" w:rsidRPr="00E156C3">
        <w:rPr>
          <w:bCs/>
          <w:sz w:val="28"/>
          <w:szCs w:val="28"/>
        </w:rPr>
        <w:t xml:space="preserve"> </w:t>
      </w:r>
      <w:r w:rsidR="005267D2" w:rsidRPr="00E156C3">
        <w:rPr>
          <w:bCs/>
          <w:sz w:val="28"/>
          <w:szCs w:val="28"/>
        </w:rPr>
        <w:t>Поряд</w:t>
      </w:r>
      <w:r w:rsidR="00F203D1" w:rsidRPr="00E156C3">
        <w:rPr>
          <w:bCs/>
          <w:sz w:val="28"/>
          <w:szCs w:val="28"/>
        </w:rPr>
        <w:t>ка</w:t>
      </w:r>
      <w:r w:rsidR="007B65DE" w:rsidRPr="00E156C3">
        <w:rPr>
          <w:bCs/>
          <w:sz w:val="28"/>
          <w:szCs w:val="28"/>
        </w:rPr>
        <w:t xml:space="preserve"> </w:t>
      </w:r>
      <w:r w:rsidR="00417F24" w:rsidRPr="00E156C3">
        <w:rPr>
          <w:bCs/>
          <w:sz w:val="28"/>
          <w:szCs w:val="28"/>
        </w:rPr>
        <w:t xml:space="preserve">привести </w:t>
      </w:r>
      <w:r w:rsidR="007B65DE" w:rsidRPr="00E156C3">
        <w:rPr>
          <w:bCs/>
          <w:sz w:val="28"/>
          <w:szCs w:val="28"/>
        </w:rPr>
        <w:t xml:space="preserve">в соответствие с </w:t>
      </w:r>
      <w:r w:rsidR="00F203D1" w:rsidRPr="00E156C3">
        <w:rPr>
          <w:bCs/>
          <w:sz w:val="28"/>
          <w:szCs w:val="28"/>
        </w:rPr>
        <w:t xml:space="preserve">подпунктом «з» пункта 4 </w:t>
      </w:r>
      <w:r w:rsidR="007B65DE" w:rsidRPr="00E156C3">
        <w:rPr>
          <w:bCs/>
          <w:sz w:val="28"/>
          <w:szCs w:val="28"/>
        </w:rPr>
        <w:t>Общи</w:t>
      </w:r>
      <w:r w:rsidR="00F203D1" w:rsidRPr="00E156C3">
        <w:rPr>
          <w:bCs/>
          <w:sz w:val="28"/>
          <w:szCs w:val="28"/>
        </w:rPr>
        <w:t>х</w:t>
      </w:r>
      <w:r w:rsidR="007B65DE" w:rsidRPr="00E156C3">
        <w:rPr>
          <w:bCs/>
          <w:sz w:val="28"/>
          <w:szCs w:val="28"/>
        </w:rPr>
        <w:t xml:space="preserve"> требовани</w:t>
      </w:r>
      <w:r w:rsidR="00F203D1" w:rsidRPr="00E156C3">
        <w:rPr>
          <w:bCs/>
          <w:sz w:val="28"/>
          <w:szCs w:val="28"/>
        </w:rPr>
        <w:t>й</w:t>
      </w:r>
      <w:r w:rsidR="007B65DE" w:rsidRPr="00E156C3">
        <w:rPr>
          <w:bCs/>
          <w:sz w:val="28"/>
          <w:szCs w:val="28"/>
        </w:rPr>
        <w:t>.</w:t>
      </w:r>
      <w:r w:rsidR="005267D2" w:rsidRPr="00E156C3">
        <w:rPr>
          <w:bCs/>
          <w:sz w:val="28"/>
          <w:szCs w:val="28"/>
        </w:rPr>
        <w:t xml:space="preserve"> </w:t>
      </w:r>
    </w:p>
    <w:p w:rsidR="004A540A" w:rsidRPr="00E156C3" w:rsidRDefault="007E2FAF" w:rsidP="00D72C15">
      <w:pPr>
        <w:pStyle w:val="12"/>
        <w:spacing w:before="0" w:line="240" w:lineRule="auto"/>
        <w:ind w:firstLine="709"/>
        <w:rPr>
          <w:bCs/>
          <w:sz w:val="28"/>
          <w:szCs w:val="28"/>
        </w:rPr>
      </w:pPr>
      <w:r w:rsidRPr="00E156C3">
        <w:rPr>
          <w:bCs/>
          <w:sz w:val="28"/>
          <w:szCs w:val="28"/>
        </w:rPr>
        <w:t>3</w:t>
      </w:r>
      <w:r w:rsidR="004A540A" w:rsidRPr="00E156C3">
        <w:rPr>
          <w:bCs/>
          <w:sz w:val="28"/>
          <w:szCs w:val="28"/>
        </w:rPr>
        <w:t xml:space="preserve">. Согласно пункту 18 Порядка показателем результативности предоставления субсидии является увеличение </w:t>
      </w:r>
      <w:r w:rsidR="004A540A" w:rsidRPr="00E156C3">
        <w:rPr>
          <w:b/>
          <w:bCs/>
          <w:sz w:val="28"/>
          <w:szCs w:val="28"/>
        </w:rPr>
        <w:t>и (или)</w:t>
      </w:r>
      <w:r w:rsidR="004A540A" w:rsidRPr="00E156C3">
        <w:rPr>
          <w:bCs/>
          <w:sz w:val="28"/>
          <w:szCs w:val="28"/>
        </w:rPr>
        <w:t xml:space="preserve"> сохранение поголовья молочных коров в сельскохозяйственных организациях и крестьянских (фермерских) хозяйствах текущего года к уровню предшествующего года.</w:t>
      </w:r>
    </w:p>
    <w:p w:rsidR="004A540A" w:rsidRPr="00E156C3" w:rsidRDefault="004A540A" w:rsidP="00851124">
      <w:pPr>
        <w:pStyle w:val="12"/>
        <w:spacing w:before="0" w:line="240" w:lineRule="auto"/>
        <w:ind w:firstLine="709"/>
        <w:rPr>
          <w:bCs/>
          <w:sz w:val="28"/>
          <w:szCs w:val="28"/>
        </w:rPr>
      </w:pPr>
      <w:proofErr w:type="gramStart"/>
      <w:r w:rsidRPr="00E156C3">
        <w:rPr>
          <w:bCs/>
          <w:sz w:val="28"/>
          <w:szCs w:val="28"/>
        </w:rPr>
        <w:t>Исходя из указанной проектируемой нормы показателем результативности предоставления субсидии может</w:t>
      </w:r>
      <w:proofErr w:type="gramEnd"/>
      <w:r w:rsidRPr="00E156C3">
        <w:rPr>
          <w:bCs/>
          <w:sz w:val="28"/>
          <w:szCs w:val="28"/>
        </w:rPr>
        <w:t xml:space="preserve"> являться увеличение </w:t>
      </w:r>
      <w:r w:rsidR="00851124">
        <w:rPr>
          <w:bCs/>
          <w:sz w:val="28"/>
          <w:szCs w:val="28"/>
        </w:rPr>
        <w:br/>
      </w:r>
      <w:r w:rsidRPr="00E156C3">
        <w:rPr>
          <w:bCs/>
          <w:sz w:val="28"/>
          <w:szCs w:val="28"/>
        </w:rPr>
        <w:t xml:space="preserve">и сохранение поголовья молочных коров, однако действия связанные </w:t>
      </w:r>
      <w:r w:rsidR="00851124">
        <w:rPr>
          <w:bCs/>
          <w:sz w:val="28"/>
          <w:szCs w:val="28"/>
        </w:rPr>
        <w:br/>
      </w:r>
      <w:r w:rsidRPr="00E156C3">
        <w:rPr>
          <w:bCs/>
          <w:sz w:val="28"/>
          <w:szCs w:val="28"/>
        </w:rPr>
        <w:t xml:space="preserve">с увеличением и сохранением являются </w:t>
      </w:r>
      <w:r w:rsidR="00C0370E" w:rsidRPr="00E156C3">
        <w:rPr>
          <w:bCs/>
          <w:sz w:val="28"/>
          <w:szCs w:val="28"/>
        </w:rPr>
        <w:t xml:space="preserve">несопоставимыми друг другу, поэтому </w:t>
      </w:r>
      <w:r w:rsidR="00AA140E">
        <w:rPr>
          <w:bCs/>
          <w:sz w:val="28"/>
          <w:szCs w:val="28"/>
        </w:rPr>
        <w:t>слова</w:t>
      </w:r>
      <w:r w:rsidR="00C0370E" w:rsidRPr="00E156C3">
        <w:rPr>
          <w:bCs/>
          <w:sz w:val="28"/>
          <w:szCs w:val="28"/>
        </w:rPr>
        <w:t xml:space="preserve"> «и</w:t>
      </w:r>
      <w:r w:rsidR="00AA140E">
        <w:rPr>
          <w:bCs/>
          <w:sz w:val="28"/>
          <w:szCs w:val="28"/>
        </w:rPr>
        <w:t xml:space="preserve"> (или)</w:t>
      </w:r>
      <w:r w:rsidR="00C0370E" w:rsidRPr="00E156C3">
        <w:rPr>
          <w:bCs/>
          <w:sz w:val="28"/>
          <w:szCs w:val="28"/>
        </w:rPr>
        <w:t xml:space="preserve">» </w:t>
      </w:r>
      <w:r w:rsidR="00AA140E">
        <w:rPr>
          <w:bCs/>
          <w:sz w:val="28"/>
          <w:szCs w:val="28"/>
        </w:rPr>
        <w:t>необходимо заменить словом «или»</w:t>
      </w:r>
      <w:r w:rsidR="00C0370E" w:rsidRPr="00E156C3">
        <w:rPr>
          <w:bCs/>
          <w:sz w:val="28"/>
          <w:szCs w:val="28"/>
        </w:rPr>
        <w:t>.</w:t>
      </w:r>
    </w:p>
    <w:p w:rsidR="00AC18B2" w:rsidRPr="00E156C3" w:rsidRDefault="007E2FAF" w:rsidP="00C418A5">
      <w:pPr>
        <w:pStyle w:val="12"/>
        <w:spacing w:before="0" w:line="240" w:lineRule="auto"/>
        <w:ind w:firstLine="709"/>
        <w:rPr>
          <w:bCs/>
          <w:sz w:val="28"/>
          <w:szCs w:val="28"/>
        </w:rPr>
      </w:pPr>
      <w:r w:rsidRPr="00E156C3">
        <w:rPr>
          <w:bCs/>
          <w:sz w:val="28"/>
          <w:szCs w:val="28"/>
        </w:rPr>
        <w:t>4</w:t>
      </w:r>
      <w:r w:rsidR="009B3CC9" w:rsidRPr="00E156C3">
        <w:rPr>
          <w:bCs/>
          <w:sz w:val="28"/>
          <w:szCs w:val="28"/>
        </w:rPr>
        <w:t>. </w:t>
      </w:r>
      <w:r w:rsidR="00637704" w:rsidRPr="00E156C3">
        <w:rPr>
          <w:bCs/>
          <w:sz w:val="28"/>
          <w:szCs w:val="28"/>
        </w:rPr>
        <w:t xml:space="preserve"> </w:t>
      </w:r>
      <w:r w:rsidR="00BB7195" w:rsidRPr="00E156C3">
        <w:rPr>
          <w:bCs/>
          <w:sz w:val="28"/>
          <w:szCs w:val="28"/>
        </w:rPr>
        <w:t xml:space="preserve">Согласно пункту 23 Порядка в случае, если получателем субсидии по состоянию </w:t>
      </w:r>
      <w:r w:rsidR="00BB7195" w:rsidRPr="00E156C3">
        <w:rPr>
          <w:b/>
          <w:bCs/>
          <w:sz w:val="28"/>
          <w:szCs w:val="28"/>
        </w:rPr>
        <w:t>на 31 декабря года предоставления субсидии</w:t>
      </w:r>
      <w:r w:rsidR="00BB7195" w:rsidRPr="00E156C3">
        <w:rPr>
          <w:bCs/>
          <w:sz w:val="28"/>
          <w:szCs w:val="28"/>
        </w:rPr>
        <w:t xml:space="preserve"> не достигнуто значение показателя результативности, установленное соглашением </w:t>
      </w:r>
      <w:r w:rsidR="00851124">
        <w:rPr>
          <w:bCs/>
          <w:sz w:val="28"/>
          <w:szCs w:val="28"/>
        </w:rPr>
        <w:br/>
      </w:r>
      <w:r w:rsidR="00BB7195" w:rsidRPr="00E156C3">
        <w:rPr>
          <w:bCs/>
          <w:sz w:val="28"/>
          <w:szCs w:val="28"/>
        </w:rPr>
        <w:t>о предоставлении субсидии, Разработчик направляет получателю субсидии письменное уведомление о возврате субсидии в областной бюджет.</w:t>
      </w:r>
    </w:p>
    <w:p w:rsidR="00841BA6" w:rsidRPr="00E156C3" w:rsidRDefault="00FD7561" w:rsidP="00C418A5">
      <w:pPr>
        <w:pStyle w:val="12"/>
        <w:spacing w:before="0" w:line="240" w:lineRule="auto"/>
        <w:ind w:firstLine="709"/>
        <w:rPr>
          <w:bCs/>
          <w:sz w:val="28"/>
          <w:szCs w:val="28"/>
        </w:rPr>
      </w:pPr>
      <w:r w:rsidRPr="00E156C3">
        <w:rPr>
          <w:bCs/>
          <w:sz w:val="28"/>
          <w:szCs w:val="28"/>
        </w:rPr>
        <w:lastRenderedPageBreak/>
        <w:t>При этом</w:t>
      </w:r>
      <w:proofErr w:type="gramStart"/>
      <w:r w:rsidR="00AA140E">
        <w:rPr>
          <w:bCs/>
          <w:sz w:val="28"/>
          <w:szCs w:val="28"/>
        </w:rPr>
        <w:t>,</w:t>
      </w:r>
      <w:proofErr w:type="gramEnd"/>
      <w:r w:rsidRPr="00E156C3">
        <w:rPr>
          <w:bCs/>
          <w:sz w:val="28"/>
          <w:szCs w:val="28"/>
        </w:rPr>
        <w:t xml:space="preserve"> </w:t>
      </w:r>
      <w:r w:rsidR="00841BA6" w:rsidRPr="00E156C3">
        <w:rPr>
          <w:bCs/>
          <w:sz w:val="28"/>
          <w:szCs w:val="28"/>
        </w:rPr>
        <w:t>указанная норма входит в противоречие с пунктами 9, 11, 17 Порядка в части несогласованности срока достижения значения показателя результативности  и периода времени</w:t>
      </w:r>
      <w:r w:rsidR="00AA140E">
        <w:rPr>
          <w:bCs/>
          <w:sz w:val="28"/>
          <w:szCs w:val="28"/>
        </w:rPr>
        <w:t xml:space="preserve"> с момента предоставления получателем субсидии заявления </w:t>
      </w:r>
      <w:r w:rsidR="00B506CE">
        <w:rPr>
          <w:bCs/>
          <w:sz w:val="28"/>
          <w:szCs w:val="28"/>
        </w:rPr>
        <w:t xml:space="preserve">с приложением </w:t>
      </w:r>
      <w:r w:rsidR="00AA140E">
        <w:rPr>
          <w:bCs/>
          <w:sz w:val="28"/>
          <w:szCs w:val="28"/>
        </w:rPr>
        <w:t>соответствующих документов и времени</w:t>
      </w:r>
      <w:r w:rsidR="001B3EE2" w:rsidRPr="00E156C3">
        <w:rPr>
          <w:bCs/>
          <w:sz w:val="28"/>
          <w:szCs w:val="28"/>
        </w:rPr>
        <w:t>, необходимо</w:t>
      </w:r>
      <w:r w:rsidR="00AA140E">
        <w:rPr>
          <w:bCs/>
          <w:sz w:val="28"/>
          <w:szCs w:val="28"/>
        </w:rPr>
        <w:t>го</w:t>
      </w:r>
      <w:r w:rsidR="001B3EE2" w:rsidRPr="00E156C3">
        <w:rPr>
          <w:bCs/>
          <w:sz w:val="28"/>
          <w:szCs w:val="28"/>
        </w:rPr>
        <w:t xml:space="preserve"> Разработчику для перечисления субсидии ее получателю.</w:t>
      </w:r>
    </w:p>
    <w:p w:rsidR="001B3EE2" w:rsidRPr="00E156C3" w:rsidRDefault="001B3EE2" w:rsidP="00C418A5">
      <w:pPr>
        <w:pStyle w:val="12"/>
        <w:spacing w:before="0" w:line="240" w:lineRule="auto"/>
        <w:ind w:firstLine="709"/>
        <w:rPr>
          <w:bCs/>
          <w:sz w:val="28"/>
          <w:szCs w:val="28"/>
        </w:rPr>
      </w:pPr>
      <w:r w:rsidRPr="00E156C3">
        <w:rPr>
          <w:bCs/>
          <w:sz w:val="28"/>
          <w:szCs w:val="28"/>
        </w:rPr>
        <w:t xml:space="preserve">Так, в соответствии с пунктом 9 Порядка </w:t>
      </w:r>
      <w:r w:rsidR="00AF12BC" w:rsidRPr="00E156C3">
        <w:rPr>
          <w:bCs/>
          <w:sz w:val="28"/>
          <w:szCs w:val="28"/>
        </w:rPr>
        <w:t xml:space="preserve">для получения субсидий получатели субсидий предоставляют Разработчику </w:t>
      </w:r>
      <w:r w:rsidR="00AF12BC" w:rsidRPr="00E156C3">
        <w:rPr>
          <w:b/>
          <w:bCs/>
          <w:sz w:val="28"/>
          <w:szCs w:val="28"/>
        </w:rPr>
        <w:t>не позднее 10 декабря текущего года</w:t>
      </w:r>
      <w:r w:rsidR="00AF12BC" w:rsidRPr="00E156C3">
        <w:rPr>
          <w:bCs/>
          <w:sz w:val="28"/>
          <w:szCs w:val="28"/>
        </w:rPr>
        <w:t xml:space="preserve"> заявление о предоставлении субсидии по устанавливаемой </w:t>
      </w:r>
      <w:r w:rsidR="00AA140E">
        <w:rPr>
          <w:bCs/>
          <w:sz w:val="28"/>
          <w:szCs w:val="28"/>
        </w:rPr>
        <w:t>Разработчиком</w:t>
      </w:r>
      <w:r w:rsidR="00AF12BC" w:rsidRPr="00E156C3">
        <w:rPr>
          <w:bCs/>
          <w:sz w:val="28"/>
          <w:szCs w:val="28"/>
        </w:rPr>
        <w:t xml:space="preserve"> форме с приложением соответствующих документов.</w:t>
      </w:r>
    </w:p>
    <w:p w:rsidR="00AF12BC" w:rsidRPr="00E156C3" w:rsidRDefault="00AF12BC" w:rsidP="00C418A5">
      <w:pPr>
        <w:pStyle w:val="12"/>
        <w:spacing w:before="0" w:line="240" w:lineRule="auto"/>
        <w:ind w:firstLine="709"/>
        <w:rPr>
          <w:bCs/>
          <w:sz w:val="28"/>
          <w:szCs w:val="28"/>
        </w:rPr>
      </w:pPr>
      <w:r w:rsidRPr="00E156C3">
        <w:rPr>
          <w:bCs/>
          <w:sz w:val="28"/>
          <w:szCs w:val="28"/>
        </w:rPr>
        <w:t xml:space="preserve">Согласно пункту 11 Порядка Разработчик </w:t>
      </w:r>
      <w:r w:rsidRPr="00E156C3">
        <w:rPr>
          <w:b/>
          <w:bCs/>
          <w:sz w:val="28"/>
          <w:szCs w:val="28"/>
        </w:rPr>
        <w:t xml:space="preserve">в течение 15 рабочих дней </w:t>
      </w:r>
      <w:r w:rsidR="00851124">
        <w:rPr>
          <w:b/>
          <w:bCs/>
          <w:sz w:val="28"/>
          <w:szCs w:val="28"/>
        </w:rPr>
        <w:br/>
      </w:r>
      <w:proofErr w:type="gramStart"/>
      <w:r w:rsidRPr="00E156C3">
        <w:rPr>
          <w:b/>
          <w:bCs/>
          <w:sz w:val="28"/>
          <w:szCs w:val="28"/>
        </w:rPr>
        <w:t>с даты регистрации</w:t>
      </w:r>
      <w:proofErr w:type="gramEnd"/>
      <w:r w:rsidRPr="00E156C3">
        <w:rPr>
          <w:b/>
          <w:bCs/>
          <w:sz w:val="28"/>
          <w:szCs w:val="28"/>
        </w:rPr>
        <w:t xml:space="preserve"> заявления</w:t>
      </w:r>
      <w:r w:rsidRPr="00E156C3">
        <w:rPr>
          <w:bCs/>
          <w:sz w:val="28"/>
          <w:szCs w:val="28"/>
        </w:rPr>
        <w:t xml:space="preserve"> принимает решение о предоставлении субсидии или об отказе в предоставлении субсидии.</w:t>
      </w:r>
    </w:p>
    <w:p w:rsidR="00AF12BC" w:rsidRPr="00E156C3" w:rsidRDefault="005E15AD" w:rsidP="00C418A5">
      <w:pPr>
        <w:pStyle w:val="12"/>
        <w:spacing w:before="0" w:line="240" w:lineRule="auto"/>
        <w:ind w:firstLine="709"/>
        <w:rPr>
          <w:bCs/>
          <w:sz w:val="28"/>
          <w:szCs w:val="28"/>
        </w:rPr>
      </w:pPr>
      <w:r w:rsidRPr="00E156C3">
        <w:rPr>
          <w:bCs/>
          <w:sz w:val="28"/>
          <w:szCs w:val="28"/>
        </w:rPr>
        <w:t xml:space="preserve">Согласно пункту 17 Порядка Разработчик перечисляет субсидию на расчетный счет, открытый получателю субсидии в кредитной организации, </w:t>
      </w:r>
      <w:r w:rsidRPr="00E156C3">
        <w:rPr>
          <w:b/>
          <w:bCs/>
          <w:sz w:val="28"/>
          <w:szCs w:val="28"/>
        </w:rPr>
        <w:t>не позднее 10 рабочих дней со дня принятия решения о предоставлении субсидии.</w:t>
      </w:r>
    </w:p>
    <w:p w:rsidR="00AF12BC" w:rsidRPr="00E156C3" w:rsidRDefault="00CF56F8" w:rsidP="00C418A5">
      <w:pPr>
        <w:pStyle w:val="12"/>
        <w:spacing w:before="0" w:line="240" w:lineRule="auto"/>
        <w:ind w:firstLine="709"/>
        <w:rPr>
          <w:bCs/>
          <w:sz w:val="28"/>
          <w:szCs w:val="28"/>
        </w:rPr>
      </w:pPr>
      <w:r w:rsidRPr="00E156C3">
        <w:rPr>
          <w:bCs/>
          <w:sz w:val="28"/>
          <w:szCs w:val="28"/>
        </w:rPr>
        <w:t>Следовательно,</w:t>
      </w:r>
      <w:r w:rsidR="005E15AD" w:rsidRPr="00E156C3">
        <w:rPr>
          <w:bCs/>
          <w:sz w:val="28"/>
          <w:szCs w:val="28"/>
        </w:rPr>
        <w:t xml:space="preserve"> </w:t>
      </w:r>
      <w:proofErr w:type="gramStart"/>
      <w:r w:rsidR="005E15AD" w:rsidRPr="00E156C3">
        <w:rPr>
          <w:bCs/>
          <w:sz w:val="28"/>
          <w:szCs w:val="28"/>
        </w:rPr>
        <w:t xml:space="preserve">исходя из </w:t>
      </w:r>
      <w:r w:rsidRPr="00E156C3">
        <w:rPr>
          <w:bCs/>
          <w:sz w:val="28"/>
          <w:szCs w:val="28"/>
        </w:rPr>
        <w:t>вышеуказанных</w:t>
      </w:r>
      <w:r w:rsidR="006A2FFD" w:rsidRPr="00E156C3">
        <w:rPr>
          <w:bCs/>
          <w:sz w:val="28"/>
          <w:szCs w:val="28"/>
        </w:rPr>
        <w:t xml:space="preserve"> </w:t>
      </w:r>
      <w:r w:rsidRPr="00E156C3">
        <w:rPr>
          <w:bCs/>
          <w:sz w:val="28"/>
          <w:szCs w:val="28"/>
        </w:rPr>
        <w:t xml:space="preserve">временных </w:t>
      </w:r>
      <w:r w:rsidR="006A2FFD" w:rsidRPr="00E156C3">
        <w:rPr>
          <w:bCs/>
          <w:sz w:val="28"/>
          <w:szCs w:val="28"/>
        </w:rPr>
        <w:t>интервалов</w:t>
      </w:r>
      <w:r w:rsidRPr="00E156C3">
        <w:rPr>
          <w:bCs/>
          <w:sz w:val="28"/>
          <w:szCs w:val="28"/>
        </w:rPr>
        <w:t xml:space="preserve"> </w:t>
      </w:r>
      <w:r w:rsidR="005E15AD" w:rsidRPr="00E156C3">
        <w:rPr>
          <w:bCs/>
          <w:sz w:val="28"/>
          <w:szCs w:val="28"/>
        </w:rPr>
        <w:t xml:space="preserve"> </w:t>
      </w:r>
      <w:r w:rsidRPr="00E156C3">
        <w:rPr>
          <w:bCs/>
          <w:sz w:val="28"/>
          <w:szCs w:val="28"/>
        </w:rPr>
        <w:t>субсидия может</w:t>
      </w:r>
      <w:proofErr w:type="gramEnd"/>
      <w:r w:rsidRPr="00E156C3">
        <w:rPr>
          <w:bCs/>
          <w:sz w:val="28"/>
          <w:szCs w:val="28"/>
        </w:rPr>
        <w:t xml:space="preserve"> быть  предоставлена ее получателю в третьей декаде января 2020 года, т.е. позднее даты (31.12.2019), по состоянию на которой должно быть достигнуто значение показателя результативности.</w:t>
      </w:r>
    </w:p>
    <w:p w:rsidR="00CF56F8" w:rsidRPr="00E156C3" w:rsidRDefault="00061F59" w:rsidP="00C418A5">
      <w:pPr>
        <w:pStyle w:val="12"/>
        <w:spacing w:before="0" w:line="240" w:lineRule="auto"/>
        <w:ind w:firstLine="709"/>
        <w:rPr>
          <w:bCs/>
          <w:sz w:val="28"/>
          <w:szCs w:val="28"/>
        </w:rPr>
      </w:pPr>
      <w:r w:rsidRPr="00E156C3">
        <w:rPr>
          <w:bCs/>
          <w:sz w:val="28"/>
          <w:szCs w:val="28"/>
        </w:rPr>
        <w:t>Таким образом</w:t>
      </w:r>
      <w:r w:rsidR="006A2FFD" w:rsidRPr="00E156C3">
        <w:rPr>
          <w:bCs/>
          <w:sz w:val="28"/>
          <w:szCs w:val="28"/>
        </w:rPr>
        <w:t>,</w:t>
      </w:r>
      <w:r w:rsidRPr="00E156C3">
        <w:rPr>
          <w:bCs/>
          <w:sz w:val="28"/>
          <w:szCs w:val="28"/>
        </w:rPr>
        <w:t xml:space="preserve"> внутреннее противоречие </w:t>
      </w:r>
      <w:r w:rsidR="006A2FFD" w:rsidRPr="00E156C3">
        <w:rPr>
          <w:bCs/>
          <w:sz w:val="28"/>
          <w:szCs w:val="28"/>
        </w:rPr>
        <w:t xml:space="preserve">положений </w:t>
      </w:r>
      <w:r w:rsidRPr="00E156C3">
        <w:rPr>
          <w:bCs/>
          <w:sz w:val="28"/>
          <w:szCs w:val="28"/>
        </w:rPr>
        <w:t>пункта 23</w:t>
      </w:r>
      <w:r w:rsidR="006A2FFD" w:rsidRPr="00E156C3">
        <w:rPr>
          <w:bCs/>
          <w:sz w:val="28"/>
          <w:szCs w:val="28"/>
        </w:rPr>
        <w:t xml:space="preserve"> Порядка</w:t>
      </w:r>
      <w:r w:rsidRPr="00E156C3">
        <w:rPr>
          <w:bCs/>
          <w:sz w:val="28"/>
          <w:szCs w:val="28"/>
        </w:rPr>
        <w:t xml:space="preserve"> </w:t>
      </w:r>
      <w:r w:rsidR="006A2FFD" w:rsidRPr="00E156C3">
        <w:rPr>
          <w:bCs/>
          <w:sz w:val="28"/>
          <w:szCs w:val="28"/>
        </w:rPr>
        <w:t>и пунктов</w:t>
      </w:r>
      <w:r w:rsidRPr="00E156C3">
        <w:rPr>
          <w:bCs/>
          <w:sz w:val="28"/>
          <w:szCs w:val="28"/>
        </w:rPr>
        <w:t xml:space="preserve"> 9, 11, 17 Порядка необходимо устранить. </w:t>
      </w:r>
    </w:p>
    <w:p w:rsidR="00A371D6" w:rsidRPr="00E156C3" w:rsidRDefault="00A371D6" w:rsidP="00A830E9">
      <w:pPr>
        <w:ind w:firstLine="709"/>
        <w:jc w:val="center"/>
        <w:rPr>
          <w:b/>
          <w:sz w:val="28"/>
          <w:szCs w:val="28"/>
        </w:rPr>
      </w:pPr>
    </w:p>
    <w:p w:rsidR="006A2FFD" w:rsidRPr="00E156C3" w:rsidRDefault="006A2FFD" w:rsidP="006A2FFD">
      <w:pPr>
        <w:ind w:firstLine="709"/>
        <w:jc w:val="center"/>
        <w:rPr>
          <w:b/>
          <w:sz w:val="28"/>
          <w:szCs w:val="28"/>
        </w:rPr>
      </w:pPr>
      <w:r w:rsidRPr="00E156C3">
        <w:rPr>
          <w:b/>
          <w:sz w:val="28"/>
          <w:szCs w:val="28"/>
        </w:rPr>
        <w:t xml:space="preserve">Выводы по результатам оценки </w:t>
      </w:r>
      <w:proofErr w:type="gramStart"/>
      <w:r w:rsidRPr="00E156C3">
        <w:rPr>
          <w:b/>
          <w:sz w:val="28"/>
          <w:szCs w:val="28"/>
        </w:rPr>
        <w:t>регулирующего</w:t>
      </w:r>
      <w:proofErr w:type="gramEnd"/>
      <w:r w:rsidRPr="00E156C3">
        <w:rPr>
          <w:b/>
          <w:sz w:val="28"/>
          <w:szCs w:val="28"/>
        </w:rPr>
        <w:t xml:space="preserve"> </w:t>
      </w:r>
    </w:p>
    <w:p w:rsidR="006A2FFD" w:rsidRPr="00E156C3" w:rsidRDefault="006A2FFD" w:rsidP="006A2FFD">
      <w:pPr>
        <w:ind w:firstLine="709"/>
        <w:jc w:val="center"/>
        <w:rPr>
          <w:b/>
          <w:sz w:val="28"/>
          <w:szCs w:val="28"/>
        </w:rPr>
      </w:pPr>
      <w:r w:rsidRPr="00E156C3">
        <w:rPr>
          <w:b/>
          <w:sz w:val="28"/>
          <w:szCs w:val="28"/>
        </w:rPr>
        <w:t>воздействия проекта акта</w:t>
      </w:r>
    </w:p>
    <w:p w:rsidR="006A2FFD" w:rsidRPr="00E156C3" w:rsidRDefault="006A2FFD" w:rsidP="00387ED6">
      <w:pPr>
        <w:spacing w:before="120"/>
        <w:ind w:firstLine="709"/>
        <w:jc w:val="both"/>
        <w:rPr>
          <w:sz w:val="28"/>
          <w:szCs w:val="28"/>
        </w:rPr>
      </w:pPr>
      <w:r w:rsidRPr="00E156C3">
        <w:rPr>
          <w:sz w:val="28"/>
          <w:szCs w:val="28"/>
        </w:rPr>
        <w:t>По результатам оценки регулирующего воздействия считаем, что наличие проблем и целесообразность их решения с помощью регулирования, предусмотренного проектом акта, является своевременным и обоснованным. Проект акта не содержит положений, вводящих избыточные обязанности, запреты и ограничения для субъектов предпринимательской</w:t>
      </w:r>
      <w:r w:rsidR="00C60715">
        <w:rPr>
          <w:sz w:val="28"/>
          <w:szCs w:val="28"/>
        </w:rPr>
        <w:t xml:space="preserve"> деятельности</w:t>
      </w:r>
      <w:bookmarkStart w:id="1" w:name="_GoBack"/>
      <w:bookmarkEnd w:id="1"/>
      <w:r w:rsidRPr="00E156C3">
        <w:rPr>
          <w:sz w:val="28"/>
          <w:szCs w:val="28"/>
        </w:rPr>
        <w:t xml:space="preserve"> или способствующих их введению, а также положений, способствующих возникновению необоснованных расходов субъектов предпринимательской деятельности, областного бюджета.</w:t>
      </w:r>
    </w:p>
    <w:p w:rsidR="006A2FFD" w:rsidRPr="00E156C3" w:rsidRDefault="006A2FFD" w:rsidP="006A2FFD">
      <w:pPr>
        <w:pStyle w:val="p4"/>
        <w:shd w:val="clear" w:color="auto" w:fill="FFFFFF"/>
        <w:spacing w:before="0" w:beforeAutospacing="0" w:after="0" w:afterAutospacing="0"/>
        <w:ind w:firstLine="708"/>
        <w:jc w:val="both"/>
        <w:rPr>
          <w:sz w:val="28"/>
          <w:szCs w:val="28"/>
        </w:rPr>
      </w:pPr>
      <w:r w:rsidRPr="00E156C3">
        <w:rPr>
          <w:sz w:val="28"/>
          <w:szCs w:val="28"/>
        </w:rPr>
        <w:t xml:space="preserve">На основании вышеизложенного, Департамент делает вывод о соблюдении Разработчиком установленного в Томской области Порядка проведения ОРВ и о достаточности оснований для принятия </w:t>
      </w:r>
      <w:proofErr w:type="gramStart"/>
      <w:r w:rsidRPr="00E156C3">
        <w:rPr>
          <w:sz w:val="28"/>
          <w:szCs w:val="28"/>
        </w:rPr>
        <w:t>решения</w:t>
      </w:r>
      <w:proofErr w:type="gramEnd"/>
      <w:r w:rsidRPr="00E156C3">
        <w:rPr>
          <w:sz w:val="28"/>
          <w:szCs w:val="28"/>
        </w:rPr>
        <w:t xml:space="preserve"> о введении предлагаемого Разработчиком варианта правового регулирования при условии учета вышеуказанных замечаний.</w:t>
      </w:r>
    </w:p>
    <w:p w:rsidR="009B6040" w:rsidRDefault="009B6040" w:rsidP="001229CA">
      <w:pPr>
        <w:jc w:val="both"/>
        <w:rPr>
          <w:sz w:val="28"/>
          <w:szCs w:val="28"/>
        </w:rPr>
      </w:pPr>
    </w:p>
    <w:p w:rsidR="00851124" w:rsidRDefault="00851124" w:rsidP="001229CA">
      <w:pPr>
        <w:jc w:val="both"/>
        <w:rPr>
          <w:sz w:val="28"/>
          <w:szCs w:val="28"/>
        </w:rPr>
      </w:pPr>
    </w:p>
    <w:p w:rsidR="00851124" w:rsidRPr="00E156C3" w:rsidRDefault="00851124" w:rsidP="001229CA">
      <w:pPr>
        <w:jc w:val="both"/>
        <w:rPr>
          <w:sz w:val="28"/>
          <w:szCs w:val="28"/>
        </w:rPr>
      </w:pPr>
    </w:p>
    <w:tbl>
      <w:tblPr>
        <w:tblW w:w="0" w:type="auto"/>
        <w:tblLayout w:type="fixed"/>
        <w:tblLook w:val="04A0" w:firstRow="1" w:lastRow="0" w:firstColumn="1" w:lastColumn="0" w:noHBand="0" w:noVBand="1"/>
      </w:tblPr>
      <w:tblGrid>
        <w:gridCol w:w="3831"/>
        <w:gridCol w:w="3507"/>
        <w:gridCol w:w="2409"/>
      </w:tblGrid>
      <w:tr w:rsidR="009B6040" w:rsidRPr="00E156C3" w:rsidTr="00E37159">
        <w:tc>
          <w:tcPr>
            <w:tcW w:w="3831" w:type="dxa"/>
            <w:shd w:val="clear" w:color="auto" w:fill="auto"/>
            <w:vAlign w:val="center"/>
          </w:tcPr>
          <w:p w:rsidR="009B6040" w:rsidRPr="00E156C3" w:rsidRDefault="00DE3AAF" w:rsidP="00DE3AAF">
            <w:pPr>
              <w:rPr>
                <w:sz w:val="28"/>
                <w:szCs w:val="28"/>
              </w:rPr>
            </w:pPr>
            <w:r w:rsidRPr="00E156C3">
              <w:rPr>
                <w:sz w:val="28"/>
                <w:szCs w:val="28"/>
              </w:rPr>
              <w:t>Н</w:t>
            </w:r>
            <w:r w:rsidR="007D1900" w:rsidRPr="00E156C3">
              <w:rPr>
                <w:sz w:val="28"/>
                <w:szCs w:val="28"/>
              </w:rPr>
              <w:t>ачальник департамента</w:t>
            </w:r>
          </w:p>
        </w:tc>
        <w:tc>
          <w:tcPr>
            <w:tcW w:w="3507" w:type="dxa"/>
            <w:shd w:val="clear" w:color="auto" w:fill="auto"/>
            <w:vAlign w:val="center"/>
          </w:tcPr>
          <w:p w:rsidR="009B6040" w:rsidRPr="00E156C3" w:rsidRDefault="009B6040" w:rsidP="00E37159">
            <w:pPr>
              <w:ind w:left="-91"/>
              <w:rPr>
                <w:sz w:val="28"/>
                <w:szCs w:val="28"/>
              </w:rPr>
            </w:pPr>
            <w:r w:rsidRPr="00E156C3">
              <w:rPr>
                <w:sz w:val="28"/>
                <w:szCs w:val="28"/>
              </w:rPr>
              <w:fldChar w:fldCharType="begin">
                <w:ffData>
                  <w:name w:val="Штамп"/>
                  <w:enabled/>
                  <w:calcOnExit w:val="0"/>
                  <w:textInput>
                    <w:default w:val="&lt;Штамп ЭП&gt;"/>
                  </w:textInput>
                </w:ffData>
              </w:fldChar>
            </w:r>
            <w:r w:rsidRPr="00E156C3">
              <w:rPr>
                <w:sz w:val="28"/>
                <w:szCs w:val="28"/>
              </w:rPr>
              <w:instrText xml:space="preserve"> FORMTEXT </w:instrText>
            </w:r>
            <w:r w:rsidRPr="00E156C3">
              <w:rPr>
                <w:sz w:val="28"/>
                <w:szCs w:val="28"/>
              </w:rPr>
            </w:r>
            <w:r w:rsidRPr="00E156C3">
              <w:rPr>
                <w:sz w:val="28"/>
                <w:szCs w:val="28"/>
              </w:rPr>
              <w:fldChar w:fldCharType="separate"/>
            </w:r>
            <w:r w:rsidRPr="00E156C3">
              <w:rPr>
                <w:noProof/>
                <w:sz w:val="28"/>
                <w:szCs w:val="28"/>
              </w:rPr>
              <w:t>&lt;Штамп ЭП&gt;</w:t>
            </w:r>
            <w:r w:rsidRPr="00E156C3">
              <w:rPr>
                <w:sz w:val="28"/>
                <w:szCs w:val="28"/>
              </w:rPr>
              <w:fldChar w:fldCharType="end"/>
            </w:r>
          </w:p>
        </w:tc>
        <w:tc>
          <w:tcPr>
            <w:tcW w:w="2409" w:type="dxa"/>
            <w:shd w:val="clear" w:color="auto" w:fill="auto"/>
            <w:vAlign w:val="center"/>
          </w:tcPr>
          <w:p w:rsidR="009B6040" w:rsidRPr="00E156C3" w:rsidRDefault="00DE3AAF" w:rsidP="005B043F">
            <w:pPr>
              <w:ind w:right="175"/>
              <w:jc w:val="right"/>
              <w:rPr>
                <w:sz w:val="28"/>
                <w:szCs w:val="28"/>
              </w:rPr>
            </w:pPr>
            <w:proofErr w:type="spellStart"/>
            <w:r w:rsidRPr="00E156C3">
              <w:rPr>
                <w:sz w:val="28"/>
                <w:szCs w:val="28"/>
              </w:rPr>
              <w:t>Р</w:t>
            </w:r>
            <w:r w:rsidR="007D1900" w:rsidRPr="00E156C3">
              <w:rPr>
                <w:sz w:val="28"/>
                <w:szCs w:val="28"/>
              </w:rPr>
              <w:t>.</w:t>
            </w:r>
            <w:r w:rsidRPr="00E156C3">
              <w:rPr>
                <w:sz w:val="28"/>
                <w:szCs w:val="28"/>
              </w:rPr>
              <w:t>С</w:t>
            </w:r>
            <w:r w:rsidR="007D1900" w:rsidRPr="00E156C3">
              <w:rPr>
                <w:sz w:val="28"/>
                <w:szCs w:val="28"/>
              </w:rPr>
              <w:t>.</w:t>
            </w:r>
            <w:r w:rsidRPr="00E156C3">
              <w:rPr>
                <w:sz w:val="28"/>
                <w:szCs w:val="28"/>
              </w:rPr>
              <w:t>Радзивил</w:t>
            </w:r>
            <w:proofErr w:type="spellEnd"/>
          </w:p>
        </w:tc>
      </w:tr>
    </w:tbl>
    <w:p w:rsidR="0028607A" w:rsidRPr="00E156C3" w:rsidRDefault="0028607A" w:rsidP="00B630EC">
      <w:pPr>
        <w:pStyle w:val="af1"/>
        <w:ind w:left="0"/>
        <w:rPr>
          <w:szCs w:val="20"/>
        </w:rPr>
      </w:pPr>
    </w:p>
    <w:p w:rsidR="0004347E" w:rsidRDefault="0004347E" w:rsidP="00B630EC">
      <w:pPr>
        <w:pStyle w:val="af1"/>
        <w:ind w:left="0"/>
        <w:rPr>
          <w:szCs w:val="20"/>
        </w:rPr>
      </w:pPr>
    </w:p>
    <w:p w:rsidR="00851124" w:rsidRDefault="00851124" w:rsidP="00B630EC">
      <w:pPr>
        <w:pStyle w:val="af1"/>
        <w:ind w:left="0"/>
        <w:rPr>
          <w:szCs w:val="20"/>
        </w:rPr>
      </w:pPr>
    </w:p>
    <w:p w:rsidR="00B630EC" w:rsidRPr="00E156C3" w:rsidRDefault="005C6775" w:rsidP="00B630EC">
      <w:pPr>
        <w:pStyle w:val="af1"/>
        <w:ind w:left="0"/>
        <w:rPr>
          <w:szCs w:val="20"/>
        </w:rPr>
      </w:pPr>
      <w:proofErr w:type="spellStart"/>
      <w:r w:rsidRPr="00E156C3">
        <w:rPr>
          <w:szCs w:val="20"/>
        </w:rPr>
        <w:t>Васёв</w:t>
      </w:r>
      <w:proofErr w:type="spellEnd"/>
      <w:r w:rsidRPr="00E156C3">
        <w:rPr>
          <w:szCs w:val="20"/>
        </w:rPr>
        <w:t xml:space="preserve"> Михаил Владимирович</w:t>
      </w:r>
    </w:p>
    <w:p w:rsidR="00EF0D92" w:rsidRPr="00E156C3" w:rsidRDefault="00EF0D92" w:rsidP="000E031B">
      <w:pPr>
        <w:pStyle w:val="af1"/>
        <w:ind w:left="0"/>
        <w:rPr>
          <w:szCs w:val="20"/>
        </w:rPr>
      </w:pPr>
      <w:r w:rsidRPr="00E156C3">
        <w:rPr>
          <w:szCs w:val="20"/>
        </w:rPr>
        <w:t xml:space="preserve">(382 2) </w:t>
      </w:r>
      <w:r w:rsidR="005C6775" w:rsidRPr="00E156C3">
        <w:rPr>
          <w:szCs w:val="20"/>
        </w:rPr>
        <w:t>510-940, вн.1196</w:t>
      </w:r>
    </w:p>
    <w:p w:rsidR="008C2B4D" w:rsidRPr="00257CAA" w:rsidRDefault="005C131E" w:rsidP="005C131E">
      <w:pPr>
        <w:pStyle w:val="af1"/>
        <w:ind w:left="0"/>
        <w:rPr>
          <w:szCs w:val="20"/>
        </w:rPr>
      </w:pPr>
      <w:r w:rsidRPr="00851124">
        <w:rPr>
          <w:szCs w:val="20"/>
        </w:rPr>
        <w:t>vasev@tomsk.gov.ru</w:t>
      </w:r>
    </w:p>
    <w:sectPr w:rsidR="008C2B4D" w:rsidRPr="00257CAA" w:rsidSect="00851124">
      <w:headerReference w:type="even" r:id="rId9"/>
      <w:headerReference w:type="default" r:id="rId10"/>
      <w:pgSz w:w="11906" w:h="16838" w:code="9"/>
      <w:pgMar w:top="680" w:right="851" w:bottom="568" w:left="1644"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C74" w:rsidRDefault="00183C74">
      <w:r>
        <w:separator/>
      </w:r>
    </w:p>
  </w:endnote>
  <w:endnote w:type="continuationSeparator" w:id="0">
    <w:p w:rsidR="00183C74" w:rsidRDefault="00183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C74" w:rsidRDefault="00183C74">
      <w:r>
        <w:separator/>
      </w:r>
    </w:p>
  </w:footnote>
  <w:footnote w:type="continuationSeparator" w:id="0">
    <w:p w:rsidR="00183C74" w:rsidRDefault="00183C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16D" w:rsidRDefault="0024316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24316D" w:rsidRDefault="0024316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928856"/>
      <w:docPartObj>
        <w:docPartGallery w:val="Page Numbers (Top of Page)"/>
        <w:docPartUnique/>
      </w:docPartObj>
    </w:sdtPr>
    <w:sdtEndPr/>
    <w:sdtContent>
      <w:p w:rsidR="00C9566C" w:rsidRDefault="00C9566C">
        <w:pPr>
          <w:pStyle w:val="a3"/>
          <w:jc w:val="right"/>
        </w:pPr>
        <w:r>
          <w:fldChar w:fldCharType="begin"/>
        </w:r>
        <w:r>
          <w:instrText>PAGE   \* MERGEFORMAT</w:instrText>
        </w:r>
        <w:r>
          <w:fldChar w:fldCharType="separate"/>
        </w:r>
        <w:r w:rsidR="00C60715">
          <w:rPr>
            <w:noProof/>
          </w:rPr>
          <w:t>6</w:t>
        </w:r>
        <w:r>
          <w:fldChar w:fldCharType="end"/>
        </w:r>
      </w:p>
    </w:sdtContent>
  </w:sdt>
  <w:p w:rsidR="00C9566C" w:rsidRDefault="00C956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461E4"/>
    <w:multiLevelType w:val="hybridMultilevel"/>
    <w:tmpl w:val="E6945BE4"/>
    <w:lvl w:ilvl="0" w:tplc="49580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2DC149F"/>
    <w:multiLevelType w:val="hybridMultilevel"/>
    <w:tmpl w:val="237A5028"/>
    <w:lvl w:ilvl="0" w:tplc="C504C006">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3">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
    <w:nsid w:val="2D4A30E4"/>
    <w:multiLevelType w:val="hybridMultilevel"/>
    <w:tmpl w:val="D8AA6D62"/>
    <w:lvl w:ilvl="0" w:tplc="4D6233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41E2303"/>
    <w:multiLevelType w:val="hybridMultilevel"/>
    <w:tmpl w:val="26A277B4"/>
    <w:lvl w:ilvl="0" w:tplc="AE64B2EE">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7">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9">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61996986"/>
    <w:multiLevelType w:val="hybridMultilevel"/>
    <w:tmpl w:val="73A26E22"/>
    <w:lvl w:ilvl="0" w:tplc="64D248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63249A3"/>
    <w:multiLevelType w:val="hybridMultilevel"/>
    <w:tmpl w:val="824E7B2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num w:numId="1">
    <w:abstractNumId w:val="11"/>
  </w:num>
  <w:num w:numId="2">
    <w:abstractNumId w:val="15"/>
  </w:num>
  <w:num w:numId="3">
    <w:abstractNumId w:val="8"/>
  </w:num>
  <w:num w:numId="4">
    <w:abstractNumId w:val="2"/>
  </w:num>
  <w:num w:numId="5">
    <w:abstractNumId w:val="3"/>
  </w:num>
  <w:num w:numId="6">
    <w:abstractNumId w:val="16"/>
  </w:num>
  <w:num w:numId="7">
    <w:abstractNumId w:val="6"/>
  </w:num>
  <w:num w:numId="8">
    <w:abstractNumId w:val="10"/>
  </w:num>
  <w:num w:numId="9">
    <w:abstractNumId w:val="9"/>
  </w:num>
  <w:num w:numId="10">
    <w:abstractNumId w:val="12"/>
  </w:num>
  <w:num w:numId="11">
    <w:abstractNumId w:val="7"/>
  </w:num>
  <w:num w:numId="12">
    <w:abstractNumId w:val="0"/>
  </w:num>
  <w:num w:numId="13">
    <w:abstractNumId w:val="1"/>
  </w:num>
  <w:num w:numId="14">
    <w:abstractNumId w:val="14"/>
  </w:num>
  <w:num w:numId="15">
    <w:abstractNumId w:val="5"/>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3D9"/>
    <w:rsid w:val="00004C1D"/>
    <w:rsid w:val="0001138E"/>
    <w:rsid w:val="000201EB"/>
    <w:rsid w:val="00020A2E"/>
    <w:rsid w:val="00021E44"/>
    <w:rsid w:val="0002319D"/>
    <w:rsid w:val="00024F51"/>
    <w:rsid w:val="00026D36"/>
    <w:rsid w:val="00030F36"/>
    <w:rsid w:val="00031032"/>
    <w:rsid w:val="0003234D"/>
    <w:rsid w:val="00032BB4"/>
    <w:rsid w:val="00033280"/>
    <w:rsid w:val="000335D2"/>
    <w:rsid w:val="0004195E"/>
    <w:rsid w:val="00041E39"/>
    <w:rsid w:val="0004230C"/>
    <w:rsid w:val="00042A23"/>
    <w:rsid w:val="0004347E"/>
    <w:rsid w:val="00044885"/>
    <w:rsid w:val="00044D67"/>
    <w:rsid w:val="00045C21"/>
    <w:rsid w:val="00046AFD"/>
    <w:rsid w:val="00055D97"/>
    <w:rsid w:val="00056136"/>
    <w:rsid w:val="000574DA"/>
    <w:rsid w:val="00061F59"/>
    <w:rsid w:val="00061FDC"/>
    <w:rsid w:val="00062497"/>
    <w:rsid w:val="00064357"/>
    <w:rsid w:val="000646E4"/>
    <w:rsid w:val="00065640"/>
    <w:rsid w:val="0007215B"/>
    <w:rsid w:val="0007349E"/>
    <w:rsid w:val="00076028"/>
    <w:rsid w:val="000763CC"/>
    <w:rsid w:val="00077969"/>
    <w:rsid w:val="00080543"/>
    <w:rsid w:val="00081522"/>
    <w:rsid w:val="00083D7F"/>
    <w:rsid w:val="00085E7A"/>
    <w:rsid w:val="0008633C"/>
    <w:rsid w:val="00090604"/>
    <w:rsid w:val="000910A4"/>
    <w:rsid w:val="000928DD"/>
    <w:rsid w:val="0009582E"/>
    <w:rsid w:val="00095FD0"/>
    <w:rsid w:val="0009618E"/>
    <w:rsid w:val="00097AD4"/>
    <w:rsid w:val="00097DB2"/>
    <w:rsid w:val="00097FEF"/>
    <w:rsid w:val="000A09C4"/>
    <w:rsid w:val="000A09E2"/>
    <w:rsid w:val="000A0CA3"/>
    <w:rsid w:val="000A1CFB"/>
    <w:rsid w:val="000A330F"/>
    <w:rsid w:val="000A4FC3"/>
    <w:rsid w:val="000A5592"/>
    <w:rsid w:val="000A5A55"/>
    <w:rsid w:val="000B2E1C"/>
    <w:rsid w:val="000B301D"/>
    <w:rsid w:val="000B4D48"/>
    <w:rsid w:val="000B5DAE"/>
    <w:rsid w:val="000C0A05"/>
    <w:rsid w:val="000C0AD4"/>
    <w:rsid w:val="000C1415"/>
    <w:rsid w:val="000C6874"/>
    <w:rsid w:val="000D2083"/>
    <w:rsid w:val="000D4EC7"/>
    <w:rsid w:val="000D5874"/>
    <w:rsid w:val="000D5A39"/>
    <w:rsid w:val="000D5C03"/>
    <w:rsid w:val="000D77C0"/>
    <w:rsid w:val="000E031B"/>
    <w:rsid w:val="000E0827"/>
    <w:rsid w:val="000E39EB"/>
    <w:rsid w:val="000E44C6"/>
    <w:rsid w:val="000E5EA4"/>
    <w:rsid w:val="000E62E0"/>
    <w:rsid w:val="000E6EB0"/>
    <w:rsid w:val="000E745F"/>
    <w:rsid w:val="000F3B59"/>
    <w:rsid w:val="000F414B"/>
    <w:rsid w:val="000F4D4D"/>
    <w:rsid w:val="00105C92"/>
    <w:rsid w:val="001229CA"/>
    <w:rsid w:val="00126AD9"/>
    <w:rsid w:val="00130985"/>
    <w:rsid w:val="0013250B"/>
    <w:rsid w:val="00135CDB"/>
    <w:rsid w:val="00136508"/>
    <w:rsid w:val="00143F1C"/>
    <w:rsid w:val="0014405E"/>
    <w:rsid w:val="001440D8"/>
    <w:rsid w:val="00145195"/>
    <w:rsid w:val="00145396"/>
    <w:rsid w:val="001458AC"/>
    <w:rsid w:val="00145A97"/>
    <w:rsid w:val="001461D7"/>
    <w:rsid w:val="001462DA"/>
    <w:rsid w:val="00147C2F"/>
    <w:rsid w:val="00150234"/>
    <w:rsid w:val="00151878"/>
    <w:rsid w:val="001552A5"/>
    <w:rsid w:val="00155856"/>
    <w:rsid w:val="00155EA8"/>
    <w:rsid w:val="001570F1"/>
    <w:rsid w:val="001638B0"/>
    <w:rsid w:val="00164EB2"/>
    <w:rsid w:val="001707D2"/>
    <w:rsid w:val="001714F7"/>
    <w:rsid w:val="00171B8A"/>
    <w:rsid w:val="001735B4"/>
    <w:rsid w:val="001747D1"/>
    <w:rsid w:val="00176A12"/>
    <w:rsid w:val="00177362"/>
    <w:rsid w:val="00177CB7"/>
    <w:rsid w:val="00177F69"/>
    <w:rsid w:val="00181295"/>
    <w:rsid w:val="00181A16"/>
    <w:rsid w:val="00182216"/>
    <w:rsid w:val="00183237"/>
    <w:rsid w:val="00183C74"/>
    <w:rsid w:val="00183D6D"/>
    <w:rsid w:val="00184D9F"/>
    <w:rsid w:val="001850C4"/>
    <w:rsid w:val="0018577E"/>
    <w:rsid w:val="0019140B"/>
    <w:rsid w:val="001914FC"/>
    <w:rsid w:val="00193C74"/>
    <w:rsid w:val="00193F49"/>
    <w:rsid w:val="00194A15"/>
    <w:rsid w:val="0019661B"/>
    <w:rsid w:val="001A1BB4"/>
    <w:rsid w:val="001A44A4"/>
    <w:rsid w:val="001A4922"/>
    <w:rsid w:val="001A74F0"/>
    <w:rsid w:val="001B072C"/>
    <w:rsid w:val="001B087E"/>
    <w:rsid w:val="001B34EE"/>
    <w:rsid w:val="001B3EE2"/>
    <w:rsid w:val="001B6036"/>
    <w:rsid w:val="001B6670"/>
    <w:rsid w:val="001B7F66"/>
    <w:rsid w:val="001C122F"/>
    <w:rsid w:val="001C4EB5"/>
    <w:rsid w:val="001C5591"/>
    <w:rsid w:val="001C5AA8"/>
    <w:rsid w:val="001D356A"/>
    <w:rsid w:val="001D4906"/>
    <w:rsid w:val="001D497C"/>
    <w:rsid w:val="001D5981"/>
    <w:rsid w:val="001D62C4"/>
    <w:rsid w:val="001D6F0E"/>
    <w:rsid w:val="001E03AD"/>
    <w:rsid w:val="001E06F0"/>
    <w:rsid w:val="001E1A97"/>
    <w:rsid w:val="001E2037"/>
    <w:rsid w:val="001E35FC"/>
    <w:rsid w:val="001E384B"/>
    <w:rsid w:val="001E4CFF"/>
    <w:rsid w:val="001E4D6A"/>
    <w:rsid w:val="001F0C8E"/>
    <w:rsid w:val="001F237A"/>
    <w:rsid w:val="001F276E"/>
    <w:rsid w:val="001F4F1B"/>
    <w:rsid w:val="001F5284"/>
    <w:rsid w:val="001F573C"/>
    <w:rsid w:val="001F76B9"/>
    <w:rsid w:val="00201530"/>
    <w:rsid w:val="00205AA1"/>
    <w:rsid w:val="00211505"/>
    <w:rsid w:val="002116D7"/>
    <w:rsid w:val="00211A04"/>
    <w:rsid w:val="002126C9"/>
    <w:rsid w:val="00212E82"/>
    <w:rsid w:val="00213631"/>
    <w:rsid w:val="00215E30"/>
    <w:rsid w:val="0021651D"/>
    <w:rsid w:val="00216725"/>
    <w:rsid w:val="00217B4F"/>
    <w:rsid w:val="00220B3D"/>
    <w:rsid w:val="00220F6B"/>
    <w:rsid w:val="00222656"/>
    <w:rsid w:val="00222943"/>
    <w:rsid w:val="00224B27"/>
    <w:rsid w:val="002253EC"/>
    <w:rsid w:val="00230BB1"/>
    <w:rsid w:val="002313B3"/>
    <w:rsid w:val="002315AF"/>
    <w:rsid w:val="002325EF"/>
    <w:rsid w:val="00234314"/>
    <w:rsid w:val="0024316D"/>
    <w:rsid w:val="00246F2D"/>
    <w:rsid w:val="00253590"/>
    <w:rsid w:val="00254D93"/>
    <w:rsid w:val="00255D84"/>
    <w:rsid w:val="00256A58"/>
    <w:rsid w:val="00257404"/>
    <w:rsid w:val="00257CAA"/>
    <w:rsid w:val="002605E5"/>
    <w:rsid w:val="002631E4"/>
    <w:rsid w:val="0026499C"/>
    <w:rsid w:val="00264DEC"/>
    <w:rsid w:val="002655E7"/>
    <w:rsid w:val="00265CB1"/>
    <w:rsid w:val="002676D3"/>
    <w:rsid w:val="00267A61"/>
    <w:rsid w:val="00267F8D"/>
    <w:rsid w:val="0027052F"/>
    <w:rsid w:val="00274662"/>
    <w:rsid w:val="00274AF8"/>
    <w:rsid w:val="0027624F"/>
    <w:rsid w:val="00277376"/>
    <w:rsid w:val="002820DA"/>
    <w:rsid w:val="002835B9"/>
    <w:rsid w:val="002837C1"/>
    <w:rsid w:val="00285254"/>
    <w:rsid w:val="002858ED"/>
    <w:rsid w:val="0028607A"/>
    <w:rsid w:val="00287E51"/>
    <w:rsid w:val="00291419"/>
    <w:rsid w:val="00294060"/>
    <w:rsid w:val="00295C4A"/>
    <w:rsid w:val="002A08D9"/>
    <w:rsid w:val="002A0FF9"/>
    <w:rsid w:val="002A2442"/>
    <w:rsid w:val="002A2DAF"/>
    <w:rsid w:val="002A3701"/>
    <w:rsid w:val="002A3B7E"/>
    <w:rsid w:val="002A6C02"/>
    <w:rsid w:val="002B0B17"/>
    <w:rsid w:val="002B337F"/>
    <w:rsid w:val="002B44AA"/>
    <w:rsid w:val="002B4B08"/>
    <w:rsid w:val="002B6F37"/>
    <w:rsid w:val="002C0A48"/>
    <w:rsid w:val="002C561D"/>
    <w:rsid w:val="002C7039"/>
    <w:rsid w:val="002D0482"/>
    <w:rsid w:val="002D34F7"/>
    <w:rsid w:val="002D5E6B"/>
    <w:rsid w:val="002D76EA"/>
    <w:rsid w:val="002E0E28"/>
    <w:rsid w:val="002E212D"/>
    <w:rsid w:val="002E48E9"/>
    <w:rsid w:val="002E4C34"/>
    <w:rsid w:val="002E5CBB"/>
    <w:rsid w:val="002E5E00"/>
    <w:rsid w:val="002E605C"/>
    <w:rsid w:val="002E76F9"/>
    <w:rsid w:val="002F28C8"/>
    <w:rsid w:val="002F2BA4"/>
    <w:rsid w:val="002F3245"/>
    <w:rsid w:val="002F336C"/>
    <w:rsid w:val="002F37BA"/>
    <w:rsid w:val="002F4250"/>
    <w:rsid w:val="002F43C8"/>
    <w:rsid w:val="002F4583"/>
    <w:rsid w:val="002F49E4"/>
    <w:rsid w:val="00301024"/>
    <w:rsid w:val="003035DE"/>
    <w:rsid w:val="00303AC1"/>
    <w:rsid w:val="00304F60"/>
    <w:rsid w:val="0030541C"/>
    <w:rsid w:val="0031024B"/>
    <w:rsid w:val="0031077D"/>
    <w:rsid w:val="00310BAA"/>
    <w:rsid w:val="00313315"/>
    <w:rsid w:val="00313A8D"/>
    <w:rsid w:val="0031470D"/>
    <w:rsid w:val="00314EAC"/>
    <w:rsid w:val="00317427"/>
    <w:rsid w:val="003207A6"/>
    <w:rsid w:val="00321104"/>
    <w:rsid w:val="00323991"/>
    <w:rsid w:val="003305FE"/>
    <w:rsid w:val="0033300B"/>
    <w:rsid w:val="00333040"/>
    <w:rsid w:val="00335128"/>
    <w:rsid w:val="00335211"/>
    <w:rsid w:val="00335B91"/>
    <w:rsid w:val="00337081"/>
    <w:rsid w:val="003418A4"/>
    <w:rsid w:val="00342128"/>
    <w:rsid w:val="00344762"/>
    <w:rsid w:val="003471C6"/>
    <w:rsid w:val="003557E6"/>
    <w:rsid w:val="00361743"/>
    <w:rsid w:val="00361755"/>
    <w:rsid w:val="00362247"/>
    <w:rsid w:val="00370410"/>
    <w:rsid w:val="00371CD4"/>
    <w:rsid w:val="0037498D"/>
    <w:rsid w:val="00375AE0"/>
    <w:rsid w:val="00376C25"/>
    <w:rsid w:val="0038201C"/>
    <w:rsid w:val="00382F1A"/>
    <w:rsid w:val="00384B35"/>
    <w:rsid w:val="003853A7"/>
    <w:rsid w:val="003868D0"/>
    <w:rsid w:val="0038740B"/>
    <w:rsid w:val="00387ED6"/>
    <w:rsid w:val="00390261"/>
    <w:rsid w:val="00390A3F"/>
    <w:rsid w:val="00394815"/>
    <w:rsid w:val="00396AD1"/>
    <w:rsid w:val="00396F76"/>
    <w:rsid w:val="003A0305"/>
    <w:rsid w:val="003A2169"/>
    <w:rsid w:val="003A2C50"/>
    <w:rsid w:val="003A3FFA"/>
    <w:rsid w:val="003A42CC"/>
    <w:rsid w:val="003A45AB"/>
    <w:rsid w:val="003A5EF9"/>
    <w:rsid w:val="003A6C31"/>
    <w:rsid w:val="003B0CBA"/>
    <w:rsid w:val="003B12B5"/>
    <w:rsid w:val="003B1A00"/>
    <w:rsid w:val="003B29A5"/>
    <w:rsid w:val="003B360F"/>
    <w:rsid w:val="003B482F"/>
    <w:rsid w:val="003B61BE"/>
    <w:rsid w:val="003C035C"/>
    <w:rsid w:val="003C0C82"/>
    <w:rsid w:val="003C1D7D"/>
    <w:rsid w:val="003C341E"/>
    <w:rsid w:val="003C38D9"/>
    <w:rsid w:val="003C406F"/>
    <w:rsid w:val="003C5F56"/>
    <w:rsid w:val="003C6276"/>
    <w:rsid w:val="003C782C"/>
    <w:rsid w:val="003C7898"/>
    <w:rsid w:val="003D0096"/>
    <w:rsid w:val="003D1FAB"/>
    <w:rsid w:val="003D52AD"/>
    <w:rsid w:val="003D545E"/>
    <w:rsid w:val="003D6D3D"/>
    <w:rsid w:val="003D7BD9"/>
    <w:rsid w:val="003E057C"/>
    <w:rsid w:val="003E0E1F"/>
    <w:rsid w:val="003E2B30"/>
    <w:rsid w:val="003E33CE"/>
    <w:rsid w:val="003E3E91"/>
    <w:rsid w:val="003E6465"/>
    <w:rsid w:val="003F51BB"/>
    <w:rsid w:val="003F6BD8"/>
    <w:rsid w:val="003F6C04"/>
    <w:rsid w:val="004011FB"/>
    <w:rsid w:val="004015CA"/>
    <w:rsid w:val="00402402"/>
    <w:rsid w:val="004047C3"/>
    <w:rsid w:val="00404E09"/>
    <w:rsid w:val="00405964"/>
    <w:rsid w:val="00407D9B"/>
    <w:rsid w:val="0041147B"/>
    <w:rsid w:val="00417273"/>
    <w:rsid w:val="00417F24"/>
    <w:rsid w:val="0042095E"/>
    <w:rsid w:val="00420ABA"/>
    <w:rsid w:val="004227DF"/>
    <w:rsid w:val="0042386C"/>
    <w:rsid w:val="00425AF8"/>
    <w:rsid w:val="0043111B"/>
    <w:rsid w:val="00432040"/>
    <w:rsid w:val="004348E2"/>
    <w:rsid w:val="00434B84"/>
    <w:rsid w:val="0043575A"/>
    <w:rsid w:val="00436E33"/>
    <w:rsid w:val="00442623"/>
    <w:rsid w:val="00442901"/>
    <w:rsid w:val="004437B8"/>
    <w:rsid w:val="00443E8F"/>
    <w:rsid w:val="00445879"/>
    <w:rsid w:val="0044609A"/>
    <w:rsid w:val="004524DB"/>
    <w:rsid w:val="00452DB4"/>
    <w:rsid w:val="004566D3"/>
    <w:rsid w:val="00461281"/>
    <w:rsid w:val="00461624"/>
    <w:rsid w:val="00461C40"/>
    <w:rsid w:val="004625BF"/>
    <w:rsid w:val="0046372E"/>
    <w:rsid w:val="00464769"/>
    <w:rsid w:val="00465DC2"/>
    <w:rsid w:val="0047054B"/>
    <w:rsid w:val="00471084"/>
    <w:rsid w:val="00472737"/>
    <w:rsid w:val="00474C4D"/>
    <w:rsid w:val="00481E4B"/>
    <w:rsid w:val="00482DE1"/>
    <w:rsid w:val="00482E4D"/>
    <w:rsid w:val="00487EB8"/>
    <w:rsid w:val="0049074B"/>
    <w:rsid w:val="004931B9"/>
    <w:rsid w:val="00495FCD"/>
    <w:rsid w:val="004970AF"/>
    <w:rsid w:val="004A540A"/>
    <w:rsid w:val="004A547F"/>
    <w:rsid w:val="004A570F"/>
    <w:rsid w:val="004A66B5"/>
    <w:rsid w:val="004B0490"/>
    <w:rsid w:val="004B0A72"/>
    <w:rsid w:val="004B1FBE"/>
    <w:rsid w:val="004B457E"/>
    <w:rsid w:val="004B4D42"/>
    <w:rsid w:val="004B62C6"/>
    <w:rsid w:val="004B6302"/>
    <w:rsid w:val="004C3195"/>
    <w:rsid w:val="004C59B9"/>
    <w:rsid w:val="004C5D25"/>
    <w:rsid w:val="004C77B2"/>
    <w:rsid w:val="004D3CE4"/>
    <w:rsid w:val="004D7B75"/>
    <w:rsid w:val="004E063F"/>
    <w:rsid w:val="004E0DCA"/>
    <w:rsid w:val="004E2992"/>
    <w:rsid w:val="004E3362"/>
    <w:rsid w:val="004E7050"/>
    <w:rsid w:val="004F1B3B"/>
    <w:rsid w:val="00501A0B"/>
    <w:rsid w:val="00502AE6"/>
    <w:rsid w:val="00511C81"/>
    <w:rsid w:val="0051277B"/>
    <w:rsid w:val="0051282C"/>
    <w:rsid w:val="0052064A"/>
    <w:rsid w:val="00520D67"/>
    <w:rsid w:val="00521404"/>
    <w:rsid w:val="00521969"/>
    <w:rsid w:val="00522D4A"/>
    <w:rsid w:val="005261C4"/>
    <w:rsid w:val="005267D2"/>
    <w:rsid w:val="0053152C"/>
    <w:rsid w:val="00532355"/>
    <w:rsid w:val="005326F7"/>
    <w:rsid w:val="00533449"/>
    <w:rsid w:val="00533A5D"/>
    <w:rsid w:val="005351C6"/>
    <w:rsid w:val="0053795D"/>
    <w:rsid w:val="005405C4"/>
    <w:rsid w:val="00542D4B"/>
    <w:rsid w:val="00546A8E"/>
    <w:rsid w:val="00547535"/>
    <w:rsid w:val="00550346"/>
    <w:rsid w:val="00550E23"/>
    <w:rsid w:val="00554556"/>
    <w:rsid w:val="0055467D"/>
    <w:rsid w:val="00554BA6"/>
    <w:rsid w:val="005577E0"/>
    <w:rsid w:val="00560BE2"/>
    <w:rsid w:val="00565821"/>
    <w:rsid w:val="00566963"/>
    <w:rsid w:val="00566AB9"/>
    <w:rsid w:val="0057124D"/>
    <w:rsid w:val="005712A3"/>
    <w:rsid w:val="00571DE1"/>
    <w:rsid w:val="00573B91"/>
    <w:rsid w:val="00577BC0"/>
    <w:rsid w:val="00580CD7"/>
    <w:rsid w:val="005819D5"/>
    <w:rsid w:val="00581BF2"/>
    <w:rsid w:val="00582DF2"/>
    <w:rsid w:val="00582FD7"/>
    <w:rsid w:val="005834D2"/>
    <w:rsid w:val="005845E5"/>
    <w:rsid w:val="005856DF"/>
    <w:rsid w:val="00585ED4"/>
    <w:rsid w:val="00590267"/>
    <w:rsid w:val="00590BA8"/>
    <w:rsid w:val="00595231"/>
    <w:rsid w:val="00596DCC"/>
    <w:rsid w:val="00597B84"/>
    <w:rsid w:val="005A0B18"/>
    <w:rsid w:val="005A1523"/>
    <w:rsid w:val="005A3175"/>
    <w:rsid w:val="005A317C"/>
    <w:rsid w:val="005A3630"/>
    <w:rsid w:val="005A61EF"/>
    <w:rsid w:val="005A7457"/>
    <w:rsid w:val="005B043F"/>
    <w:rsid w:val="005B0AE7"/>
    <w:rsid w:val="005B0C7A"/>
    <w:rsid w:val="005B0E93"/>
    <w:rsid w:val="005B1AE9"/>
    <w:rsid w:val="005B5CE2"/>
    <w:rsid w:val="005B69E8"/>
    <w:rsid w:val="005C131E"/>
    <w:rsid w:val="005C461F"/>
    <w:rsid w:val="005C4DBE"/>
    <w:rsid w:val="005C4F0D"/>
    <w:rsid w:val="005C6775"/>
    <w:rsid w:val="005D25E4"/>
    <w:rsid w:val="005D2C0D"/>
    <w:rsid w:val="005D3A13"/>
    <w:rsid w:val="005D48D3"/>
    <w:rsid w:val="005D624A"/>
    <w:rsid w:val="005E1572"/>
    <w:rsid w:val="005E15AD"/>
    <w:rsid w:val="005E2BA6"/>
    <w:rsid w:val="005E4B67"/>
    <w:rsid w:val="005F0E4D"/>
    <w:rsid w:val="005F29E5"/>
    <w:rsid w:val="005F3991"/>
    <w:rsid w:val="005F4E5C"/>
    <w:rsid w:val="005F6AB6"/>
    <w:rsid w:val="005F7210"/>
    <w:rsid w:val="005F79F4"/>
    <w:rsid w:val="006001FA"/>
    <w:rsid w:val="00603DDC"/>
    <w:rsid w:val="00604519"/>
    <w:rsid w:val="00607C01"/>
    <w:rsid w:val="00611C13"/>
    <w:rsid w:val="0061321E"/>
    <w:rsid w:val="0061449E"/>
    <w:rsid w:val="00616B1D"/>
    <w:rsid w:val="00621988"/>
    <w:rsid w:val="00621F27"/>
    <w:rsid w:val="006227C6"/>
    <w:rsid w:val="00625964"/>
    <w:rsid w:val="00625E2B"/>
    <w:rsid w:val="006273C3"/>
    <w:rsid w:val="006300DC"/>
    <w:rsid w:val="00631271"/>
    <w:rsid w:val="00631B18"/>
    <w:rsid w:val="00633F31"/>
    <w:rsid w:val="00634714"/>
    <w:rsid w:val="00634791"/>
    <w:rsid w:val="00637426"/>
    <w:rsid w:val="00637704"/>
    <w:rsid w:val="00643774"/>
    <w:rsid w:val="00644757"/>
    <w:rsid w:val="00644829"/>
    <w:rsid w:val="006540E0"/>
    <w:rsid w:val="00654E8D"/>
    <w:rsid w:val="00656D04"/>
    <w:rsid w:val="00657BE3"/>
    <w:rsid w:val="00662AA8"/>
    <w:rsid w:val="006641BB"/>
    <w:rsid w:val="00672401"/>
    <w:rsid w:val="00674F3D"/>
    <w:rsid w:val="006755D3"/>
    <w:rsid w:val="00676854"/>
    <w:rsid w:val="00680BF8"/>
    <w:rsid w:val="00680EB6"/>
    <w:rsid w:val="00682211"/>
    <w:rsid w:val="00682F4F"/>
    <w:rsid w:val="0069075D"/>
    <w:rsid w:val="006913F3"/>
    <w:rsid w:val="00691F76"/>
    <w:rsid w:val="0069755C"/>
    <w:rsid w:val="006977A6"/>
    <w:rsid w:val="006A0C1C"/>
    <w:rsid w:val="006A0D93"/>
    <w:rsid w:val="006A2FFD"/>
    <w:rsid w:val="006A53A5"/>
    <w:rsid w:val="006A5A19"/>
    <w:rsid w:val="006B0FB5"/>
    <w:rsid w:val="006B1FFF"/>
    <w:rsid w:val="006B2D1F"/>
    <w:rsid w:val="006B3D9C"/>
    <w:rsid w:val="006B6B2C"/>
    <w:rsid w:val="006C0B4E"/>
    <w:rsid w:val="006C51A6"/>
    <w:rsid w:val="006C6306"/>
    <w:rsid w:val="006C65EF"/>
    <w:rsid w:val="006D0B54"/>
    <w:rsid w:val="006D3F15"/>
    <w:rsid w:val="006D4304"/>
    <w:rsid w:val="006D616E"/>
    <w:rsid w:val="006D6E55"/>
    <w:rsid w:val="006D6F84"/>
    <w:rsid w:val="006E2BE7"/>
    <w:rsid w:val="006E41E7"/>
    <w:rsid w:val="006E72E5"/>
    <w:rsid w:val="006F3596"/>
    <w:rsid w:val="006F3A24"/>
    <w:rsid w:val="006F3EF8"/>
    <w:rsid w:val="007015C4"/>
    <w:rsid w:val="007023F4"/>
    <w:rsid w:val="0070321A"/>
    <w:rsid w:val="00704C94"/>
    <w:rsid w:val="00705561"/>
    <w:rsid w:val="007068CA"/>
    <w:rsid w:val="00711794"/>
    <w:rsid w:val="00714DC0"/>
    <w:rsid w:val="00714F97"/>
    <w:rsid w:val="00714FBD"/>
    <w:rsid w:val="00716148"/>
    <w:rsid w:val="00717E63"/>
    <w:rsid w:val="00723B56"/>
    <w:rsid w:val="00725701"/>
    <w:rsid w:val="00725D20"/>
    <w:rsid w:val="00726CE3"/>
    <w:rsid w:val="00727F51"/>
    <w:rsid w:val="00732005"/>
    <w:rsid w:val="00732F67"/>
    <w:rsid w:val="00737733"/>
    <w:rsid w:val="00737E5E"/>
    <w:rsid w:val="007406F0"/>
    <w:rsid w:val="00740DE7"/>
    <w:rsid w:val="007410C0"/>
    <w:rsid w:val="0074140B"/>
    <w:rsid w:val="007429D8"/>
    <w:rsid w:val="00744ED6"/>
    <w:rsid w:val="00745FBE"/>
    <w:rsid w:val="007460D3"/>
    <w:rsid w:val="00750279"/>
    <w:rsid w:val="007503CD"/>
    <w:rsid w:val="007512B8"/>
    <w:rsid w:val="00754BCF"/>
    <w:rsid w:val="00755527"/>
    <w:rsid w:val="00761048"/>
    <w:rsid w:val="00761949"/>
    <w:rsid w:val="00762729"/>
    <w:rsid w:val="00763942"/>
    <w:rsid w:val="00764233"/>
    <w:rsid w:val="00764358"/>
    <w:rsid w:val="0076448D"/>
    <w:rsid w:val="00765564"/>
    <w:rsid w:val="007658C8"/>
    <w:rsid w:val="00771EE8"/>
    <w:rsid w:val="00773817"/>
    <w:rsid w:val="00774F47"/>
    <w:rsid w:val="00775244"/>
    <w:rsid w:val="00776B0A"/>
    <w:rsid w:val="00777BF0"/>
    <w:rsid w:val="00777F82"/>
    <w:rsid w:val="00780BAA"/>
    <w:rsid w:val="00781822"/>
    <w:rsid w:val="00785D6A"/>
    <w:rsid w:val="00790AD5"/>
    <w:rsid w:val="0079154D"/>
    <w:rsid w:val="00793970"/>
    <w:rsid w:val="0079506E"/>
    <w:rsid w:val="007A1190"/>
    <w:rsid w:val="007A1393"/>
    <w:rsid w:val="007A1850"/>
    <w:rsid w:val="007A2AFD"/>
    <w:rsid w:val="007A2CD6"/>
    <w:rsid w:val="007A3849"/>
    <w:rsid w:val="007A4852"/>
    <w:rsid w:val="007A6594"/>
    <w:rsid w:val="007B4900"/>
    <w:rsid w:val="007B65DE"/>
    <w:rsid w:val="007B719F"/>
    <w:rsid w:val="007C6B57"/>
    <w:rsid w:val="007D0AFD"/>
    <w:rsid w:val="007D0B76"/>
    <w:rsid w:val="007D104D"/>
    <w:rsid w:val="007D1900"/>
    <w:rsid w:val="007D4B31"/>
    <w:rsid w:val="007D6664"/>
    <w:rsid w:val="007E22E3"/>
    <w:rsid w:val="007E233D"/>
    <w:rsid w:val="007E28E8"/>
    <w:rsid w:val="007E2FAF"/>
    <w:rsid w:val="007E379F"/>
    <w:rsid w:val="007E6B69"/>
    <w:rsid w:val="007E6C33"/>
    <w:rsid w:val="007E7041"/>
    <w:rsid w:val="007E7FFD"/>
    <w:rsid w:val="007F178D"/>
    <w:rsid w:val="007F252F"/>
    <w:rsid w:val="007F3BD3"/>
    <w:rsid w:val="007F45CA"/>
    <w:rsid w:val="007F4974"/>
    <w:rsid w:val="007F60D9"/>
    <w:rsid w:val="007F7B55"/>
    <w:rsid w:val="007F7CEB"/>
    <w:rsid w:val="00812B87"/>
    <w:rsid w:val="00812DAC"/>
    <w:rsid w:val="008154D3"/>
    <w:rsid w:val="0081581D"/>
    <w:rsid w:val="0081621A"/>
    <w:rsid w:val="00816B8B"/>
    <w:rsid w:val="00822B6F"/>
    <w:rsid w:val="008245A6"/>
    <w:rsid w:val="008259A8"/>
    <w:rsid w:val="008261C0"/>
    <w:rsid w:val="00826635"/>
    <w:rsid w:val="00831329"/>
    <w:rsid w:val="008314FC"/>
    <w:rsid w:val="00831F8A"/>
    <w:rsid w:val="00834545"/>
    <w:rsid w:val="00834D14"/>
    <w:rsid w:val="00834E97"/>
    <w:rsid w:val="00836724"/>
    <w:rsid w:val="008376F7"/>
    <w:rsid w:val="008403FF"/>
    <w:rsid w:val="00841BA6"/>
    <w:rsid w:val="00843655"/>
    <w:rsid w:val="00844226"/>
    <w:rsid w:val="00844AC5"/>
    <w:rsid w:val="008458AB"/>
    <w:rsid w:val="00851124"/>
    <w:rsid w:val="008555E4"/>
    <w:rsid w:val="008570E0"/>
    <w:rsid w:val="008617B5"/>
    <w:rsid w:val="0086323B"/>
    <w:rsid w:val="00865E9C"/>
    <w:rsid w:val="00865FF2"/>
    <w:rsid w:val="00867367"/>
    <w:rsid w:val="00870045"/>
    <w:rsid w:val="008704CE"/>
    <w:rsid w:val="00873200"/>
    <w:rsid w:val="00875D46"/>
    <w:rsid w:val="00875E9F"/>
    <w:rsid w:val="0087779E"/>
    <w:rsid w:val="00881023"/>
    <w:rsid w:val="00883473"/>
    <w:rsid w:val="00883C59"/>
    <w:rsid w:val="0088510D"/>
    <w:rsid w:val="00885C39"/>
    <w:rsid w:val="00887815"/>
    <w:rsid w:val="00890499"/>
    <w:rsid w:val="00890835"/>
    <w:rsid w:val="008921E6"/>
    <w:rsid w:val="008947E0"/>
    <w:rsid w:val="0089492C"/>
    <w:rsid w:val="008A19E7"/>
    <w:rsid w:val="008A2054"/>
    <w:rsid w:val="008A3891"/>
    <w:rsid w:val="008A67E8"/>
    <w:rsid w:val="008A6F47"/>
    <w:rsid w:val="008A7480"/>
    <w:rsid w:val="008B7AFB"/>
    <w:rsid w:val="008C1F82"/>
    <w:rsid w:val="008C2B4D"/>
    <w:rsid w:val="008C36FB"/>
    <w:rsid w:val="008C39A8"/>
    <w:rsid w:val="008C5C13"/>
    <w:rsid w:val="008C62DB"/>
    <w:rsid w:val="008D57C3"/>
    <w:rsid w:val="008D5E28"/>
    <w:rsid w:val="008D6B5B"/>
    <w:rsid w:val="008E0082"/>
    <w:rsid w:val="008E0780"/>
    <w:rsid w:val="008E1787"/>
    <w:rsid w:val="008E1986"/>
    <w:rsid w:val="008E6CD7"/>
    <w:rsid w:val="008E7F47"/>
    <w:rsid w:val="008F268B"/>
    <w:rsid w:val="008F31F2"/>
    <w:rsid w:val="008F4174"/>
    <w:rsid w:val="008F6B96"/>
    <w:rsid w:val="00900588"/>
    <w:rsid w:val="00901CCA"/>
    <w:rsid w:val="0090259E"/>
    <w:rsid w:val="0090325E"/>
    <w:rsid w:val="009042FA"/>
    <w:rsid w:val="009046E9"/>
    <w:rsid w:val="00904BEF"/>
    <w:rsid w:val="0091030E"/>
    <w:rsid w:val="009121AA"/>
    <w:rsid w:val="009222C4"/>
    <w:rsid w:val="00923FFE"/>
    <w:rsid w:val="009313DB"/>
    <w:rsid w:val="00940372"/>
    <w:rsid w:val="00940A09"/>
    <w:rsid w:val="00942E6F"/>
    <w:rsid w:val="00944C88"/>
    <w:rsid w:val="00946B4A"/>
    <w:rsid w:val="00950E5F"/>
    <w:rsid w:val="00951DAC"/>
    <w:rsid w:val="00953FEC"/>
    <w:rsid w:val="00954EDB"/>
    <w:rsid w:val="00955EE5"/>
    <w:rsid w:val="00955FBA"/>
    <w:rsid w:val="00957C4A"/>
    <w:rsid w:val="00964EC6"/>
    <w:rsid w:val="00965ACC"/>
    <w:rsid w:val="0097144E"/>
    <w:rsid w:val="00972894"/>
    <w:rsid w:val="00975617"/>
    <w:rsid w:val="00982D7D"/>
    <w:rsid w:val="0098414B"/>
    <w:rsid w:val="0098444B"/>
    <w:rsid w:val="0098603E"/>
    <w:rsid w:val="00991098"/>
    <w:rsid w:val="00991179"/>
    <w:rsid w:val="0099270B"/>
    <w:rsid w:val="00995091"/>
    <w:rsid w:val="00995A52"/>
    <w:rsid w:val="00996C09"/>
    <w:rsid w:val="00996FD1"/>
    <w:rsid w:val="00997BD3"/>
    <w:rsid w:val="00997DAC"/>
    <w:rsid w:val="009A20A2"/>
    <w:rsid w:val="009A419D"/>
    <w:rsid w:val="009A4924"/>
    <w:rsid w:val="009A5DB5"/>
    <w:rsid w:val="009A7CE3"/>
    <w:rsid w:val="009A7D30"/>
    <w:rsid w:val="009B3CC9"/>
    <w:rsid w:val="009B6040"/>
    <w:rsid w:val="009B685A"/>
    <w:rsid w:val="009C09AF"/>
    <w:rsid w:val="009C0E85"/>
    <w:rsid w:val="009C1766"/>
    <w:rsid w:val="009C1DDF"/>
    <w:rsid w:val="009C2633"/>
    <w:rsid w:val="009C2A70"/>
    <w:rsid w:val="009C7156"/>
    <w:rsid w:val="009D0DDB"/>
    <w:rsid w:val="009D151D"/>
    <w:rsid w:val="009D1CA6"/>
    <w:rsid w:val="009D7505"/>
    <w:rsid w:val="009E1538"/>
    <w:rsid w:val="009E2F87"/>
    <w:rsid w:val="009E3225"/>
    <w:rsid w:val="009E46A4"/>
    <w:rsid w:val="009E4C5A"/>
    <w:rsid w:val="009E56A4"/>
    <w:rsid w:val="009F2310"/>
    <w:rsid w:val="009F306E"/>
    <w:rsid w:val="009F59E6"/>
    <w:rsid w:val="00A00209"/>
    <w:rsid w:val="00A03A1E"/>
    <w:rsid w:val="00A05643"/>
    <w:rsid w:val="00A075A1"/>
    <w:rsid w:val="00A129EB"/>
    <w:rsid w:val="00A13A82"/>
    <w:rsid w:val="00A161D0"/>
    <w:rsid w:val="00A17C6C"/>
    <w:rsid w:val="00A20505"/>
    <w:rsid w:val="00A208E3"/>
    <w:rsid w:val="00A210F5"/>
    <w:rsid w:val="00A23885"/>
    <w:rsid w:val="00A2391A"/>
    <w:rsid w:val="00A24ED6"/>
    <w:rsid w:val="00A251E4"/>
    <w:rsid w:val="00A25623"/>
    <w:rsid w:val="00A272D9"/>
    <w:rsid w:val="00A27B20"/>
    <w:rsid w:val="00A35269"/>
    <w:rsid w:val="00A371D6"/>
    <w:rsid w:val="00A4016E"/>
    <w:rsid w:val="00A440BD"/>
    <w:rsid w:val="00A51064"/>
    <w:rsid w:val="00A52551"/>
    <w:rsid w:val="00A53294"/>
    <w:rsid w:val="00A553A8"/>
    <w:rsid w:val="00A553AD"/>
    <w:rsid w:val="00A55441"/>
    <w:rsid w:val="00A57511"/>
    <w:rsid w:val="00A62EA9"/>
    <w:rsid w:val="00A6663C"/>
    <w:rsid w:val="00A70A9D"/>
    <w:rsid w:val="00A71967"/>
    <w:rsid w:val="00A7301C"/>
    <w:rsid w:val="00A75402"/>
    <w:rsid w:val="00A76017"/>
    <w:rsid w:val="00A76B03"/>
    <w:rsid w:val="00A830E9"/>
    <w:rsid w:val="00A8314E"/>
    <w:rsid w:val="00A86454"/>
    <w:rsid w:val="00A87C0B"/>
    <w:rsid w:val="00A9019A"/>
    <w:rsid w:val="00A92D8C"/>
    <w:rsid w:val="00A93E65"/>
    <w:rsid w:val="00A96E29"/>
    <w:rsid w:val="00A9704D"/>
    <w:rsid w:val="00A97552"/>
    <w:rsid w:val="00AA140E"/>
    <w:rsid w:val="00AA1953"/>
    <w:rsid w:val="00AA1FF7"/>
    <w:rsid w:val="00AA33DD"/>
    <w:rsid w:val="00AA4356"/>
    <w:rsid w:val="00AA4DF4"/>
    <w:rsid w:val="00AA4FD7"/>
    <w:rsid w:val="00AA7C4E"/>
    <w:rsid w:val="00AB064D"/>
    <w:rsid w:val="00AB0A30"/>
    <w:rsid w:val="00AB1FC5"/>
    <w:rsid w:val="00AB2D0C"/>
    <w:rsid w:val="00AB3341"/>
    <w:rsid w:val="00AB3B8C"/>
    <w:rsid w:val="00AB468F"/>
    <w:rsid w:val="00AB46C8"/>
    <w:rsid w:val="00AB52F6"/>
    <w:rsid w:val="00AB5513"/>
    <w:rsid w:val="00AB6712"/>
    <w:rsid w:val="00AC18B2"/>
    <w:rsid w:val="00AC2154"/>
    <w:rsid w:val="00AC44A6"/>
    <w:rsid w:val="00AC4EBA"/>
    <w:rsid w:val="00AD0238"/>
    <w:rsid w:val="00AD1F47"/>
    <w:rsid w:val="00AD353A"/>
    <w:rsid w:val="00AD4CCF"/>
    <w:rsid w:val="00AD7401"/>
    <w:rsid w:val="00AE2716"/>
    <w:rsid w:val="00AE3704"/>
    <w:rsid w:val="00AE63E6"/>
    <w:rsid w:val="00AE6BE0"/>
    <w:rsid w:val="00AF12BC"/>
    <w:rsid w:val="00AF42C6"/>
    <w:rsid w:val="00AF6284"/>
    <w:rsid w:val="00AF7E41"/>
    <w:rsid w:val="00B0047C"/>
    <w:rsid w:val="00B02E5D"/>
    <w:rsid w:val="00B053CF"/>
    <w:rsid w:val="00B0588B"/>
    <w:rsid w:val="00B07834"/>
    <w:rsid w:val="00B141D6"/>
    <w:rsid w:val="00B17AAE"/>
    <w:rsid w:val="00B214A8"/>
    <w:rsid w:val="00B24B88"/>
    <w:rsid w:val="00B250BC"/>
    <w:rsid w:val="00B2728C"/>
    <w:rsid w:val="00B27381"/>
    <w:rsid w:val="00B318CD"/>
    <w:rsid w:val="00B33025"/>
    <w:rsid w:val="00B33FC2"/>
    <w:rsid w:val="00B35065"/>
    <w:rsid w:val="00B4233C"/>
    <w:rsid w:val="00B43851"/>
    <w:rsid w:val="00B43958"/>
    <w:rsid w:val="00B43963"/>
    <w:rsid w:val="00B44DB2"/>
    <w:rsid w:val="00B45057"/>
    <w:rsid w:val="00B456CE"/>
    <w:rsid w:val="00B45A9C"/>
    <w:rsid w:val="00B45B3C"/>
    <w:rsid w:val="00B465E0"/>
    <w:rsid w:val="00B505A3"/>
    <w:rsid w:val="00B506CE"/>
    <w:rsid w:val="00B521E2"/>
    <w:rsid w:val="00B52375"/>
    <w:rsid w:val="00B532C6"/>
    <w:rsid w:val="00B53365"/>
    <w:rsid w:val="00B540B9"/>
    <w:rsid w:val="00B56650"/>
    <w:rsid w:val="00B56BD5"/>
    <w:rsid w:val="00B630EC"/>
    <w:rsid w:val="00B704A8"/>
    <w:rsid w:val="00B71968"/>
    <w:rsid w:val="00B7273F"/>
    <w:rsid w:val="00B7296A"/>
    <w:rsid w:val="00B75AF9"/>
    <w:rsid w:val="00B81A59"/>
    <w:rsid w:val="00B84867"/>
    <w:rsid w:val="00B85850"/>
    <w:rsid w:val="00B861A0"/>
    <w:rsid w:val="00B86566"/>
    <w:rsid w:val="00B86568"/>
    <w:rsid w:val="00B86852"/>
    <w:rsid w:val="00B92D07"/>
    <w:rsid w:val="00B9397C"/>
    <w:rsid w:val="00B951E4"/>
    <w:rsid w:val="00B978E2"/>
    <w:rsid w:val="00BA20CD"/>
    <w:rsid w:val="00BA7E3E"/>
    <w:rsid w:val="00BB0153"/>
    <w:rsid w:val="00BB051B"/>
    <w:rsid w:val="00BB0716"/>
    <w:rsid w:val="00BB65B4"/>
    <w:rsid w:val="00BB7195"/>
    <w:rsid w:val="00BC0B98"/>
    <w:rsid w:val="00BD05C7"/>
    <w:rsid w:val="00BD05D2"/>
    <w:rsid w:val="00BD0A43"/>
    <w:rsid w:val="00BD33AE"/>
    <w:rsid w:val="00BE07B5"/>
    <w:rsid w:val="00BE0DBB"/>
    <w:rsid w:val="00BE166A"/>
    <w:rsid w:val="00BE353A"/>
    <w:rsid w:val="00BE707D"/>
    <w:rsid w:val="00BE7531"/>
    <w:rsid w:val="00BF1ADC"/>
    <w:rsid w:val="00BF463F"/>
    <w:rsid w:val="00BF4ABD"/>
    <w:rsid w:val="00BF4C7F"/>
    <w:rsid w:val="00BF4F22"/>
    <w:rsid w:val="00BF5022"/>
    <w:rsid w:val="00BF71EA"/>
    <w:rsid w:val="00C013F3"/>
    <w:rsid w:val="00C01BA0"/>
    <w:rsid w:val="00C0370E"/>
    <w:rsid w:val="00C03903"/>
    <w:rsid w:val="00C04A3B"/>
    <w:rsid w:val="00C06874"/>
    <w:rsid w:val="00C06F7B"/>
    <w:rsid w:val="00C1081F"/>
    <w:rsid w:val="00C10FB8"/>
    <w:rsid w:val="00C11545"/>
    <w:rsid w:val="00C138F6"/>
    <w:rsid w:val="00C1612C"/>
    <w:rsid w:val="00C165CC"/>
    <w:rsid w:val="00C17358"/>
    <w:rsid w:val="00C2643B"/>
    <w:rsid w:val="00C3115C"/>
    <w:rsid w:val="00C313BD"/>
    <w:rsid w:val="00C3369E"/>
    <w:rsid w:val="00C3410B"/>
    <w:rsid w:val="00C342DD"/>
    <w:rsid w:val="00C34A88"/>
    <w:rsid w:val="00C35CC6"/>
    <w:rsid w:val="00C369BB"/>
    <w:rsid w:val="00C40C77"/>
    <w:rsid w:val="00C418A5"/>
    <w:rsid w:val="00C42FAE"/>
    <w:rsid w:val="00C43ADB"/>
    <w:rsid w:val="00C444BA"/>
    <w:rsid w:val="00C44650"/>
    <w:rsid w:val="00C448C3"/>
    <w:rsid w:val="00C464D0"/>
    <w:rsid w:val="00C46828"/>
    <w:rsid w:val="00C471DF"/>
    <w:rsid w:val="00C50415"/>
    <w:rsid w:val="00C51B9E"/>
    <w:rsid w:val="00C5220F"/>
    <w:rsid w:val="00C536FF"/>
    <w:rsid w:val="00C551F6"/>
    <w:rsid w:val="00C60715"/>
    <w:rsid w:val="00C60CC4"/>
    <w:rsid w:val="00C65E63"/>
    <w:rsid w:val="00C670C7"/>
    <w:rsid w:val="00C720CD"/>
    <w:rsid w:val="00C73B2B"/>
    <w:rsid w:val="00C73C9A"/>
    <w:rsid w:val="00C740FA"/>
    <w:rsid w:val="00C74207"/>
    <w:rsid w:val="00C74591"/>
    <w:rsid w:val="00C74CF5"/>
    <w:rsid w:val="00C75A22"/>
    <w:rsid w:val="00C77027"/>
    <w:rsid w:val="00C82AFA"/>
    <w:rsid w:val="00C84938"/>
    <w:rsid w:val="00C867D4"/>
    <w:rsid w:val="00C87E02"/>
    <w:rsid w:val="00C91709"/>
    <w:rsid w:val="00C92102"/>
    <w:rsid w:val="00C92A0F"/>
    <w:rsid w:val="00C94B5C"/>
    <w:rsid w:val="00C9566C"/>
    <w:rsid w:val="00C96C22"/>
    <w:rsid w:val="00C976B6"/>
    <w:rsid w:val="00CA26CF"/>
    <w:rsid w:val="00CA6F4B"/>
    <w:rsid w:val="00CB15AF"/>
    <w:rsid w:val="00CB18D0"/>
    <w:rsid w:val="00CB22BE"/>
    <w:rsid w:val="00CB500B"/>
    <w:rsid w:val="00CB55A1"/>
    <w:rsid w:val="00CB58D1"/>
    <w:rsid w:val="00CB69C8"/>
    <w:rsid w:val="00CB6E87"/>
    <w:rsid w:val="00CC3F4A"/>
    <w:rsid w:val="00CC516A"/>
    <w:rsid w:val="00CC5A6E"/>
    <w:rsid w:val="00CC7D36"/>
    <w:rsid w:val="00CD3298"/>
    <w:rsid w:val="00CE1B62"/>
    <w:rsid w:val="00CE4EAE"/>
    <w:rsid w:val="00CE78E3"/>
    <w:rsid w:val="00CF1C72"/>
    <w:rsid w:val="00CF254C"/>
    <w:rsid w:val="00CF56F8"/>
    <w:rsid w:val="00CF7B6E"/>
    <w:rsid w:val="00D00B40"/>
    <w:rsid w:val="00D02354"/>
    <w:rsid w:val="00D0417C"/>
    <w:rsid w:val="00D102DD"/>
    <w:rsid w:val="00D10B1F"/>
    <w:rsid w:val="00D12C65"/>
    <w:rsid w:val="00D14917"/>
    <w:rsid w:val="00D16A32"/>
    <w:rsid w:val="00D16F4B"/>
    <w:rsid w:val="00D172D6"/>
    <w:rsid w:val="00D17AC6"/>
    <w:rsid w:val="00D224E2"/>
    <w:rsid w:val="00D2308F"/>
    <w:rsid w:val="00D23842"/>
    <w:rsid w:val="00D2582C"/>
    <w:rsid w:val="00D261D5"/>
    <w:rsid w:val="00D31571"/>
    <w:rsid w:val="00D33A7F"/>
    <w:rsid w:val="00D33DB9"/>
    <w:rsid w:val="00D341EB"/>
    <w:rsid w:val="00D41C44"/>
    <w:rsid w:val="00D438FC"/>
    <w:rsid w:val="00D46DFE"/>
    <w:rsid w:val="00D50BA6"/>
    <w:rsid w:val="00D51AE3"/>
    <w:rsid w:val="00D53EB4"/>
    <w:rsid w:val="00D542C9"/>
    <w:rsid w:val="00D60CA8"/>
    <w:rsid w:val="00D60CEB"/>
    <w:rsid w:val="00D621DE"/>
    <w:rsid w:val="00D6263E"/>
    <w:rsid w:val="00D635F1"/>
    <w:rsid w:val="00D63D31"/>
    <w:rsid w:val="00D65F5C"/>
    <w:rsid w:val="00D66706"/>
    <w:rsid w:val="00D700DD"/>
    <w:rsid w:val="00D703BE"/>
    <w:rsid w:val="00D70F08"/>
    <w:rsid w:val="00D71F4C"/>
    <w:rsid w:val="00D72C15"/>
    <w:rsid w:val="00D74871"/>
    <w:rsid w:val="00D75DE4"/>
    <w:rsid w:val="00D76D39"/>
    <w:rsid w:val="00D8093C"/>
    <w:rsid w:val="00D8267F"/>
    <w:rsid w:val="00D8344A"/>
    <w:rsid w:val="00D8358F"/>
    <w:rsid w:val="00D846F0"/>
    <w:rsid w:val="00D849E2"/>
    <w:rsid w:val="00D8741D"/>
    <w:rsid w:val="00D902DF"/>
    <w:rsid w:val="00D90310"/>
    <w:rsid w:val="00D9268D"/>
    <w:rsid w:val="00D92CEF"/>
    <w:rsid w:val="00D9419A"/>
    <w:rsid w:val="00D95340"/>
    <w:rsid w:val="00D95646"/>
    <w:rsid w:val="00D95D2A"/>
    <w:rsid w:val="00D971BC"/>
    <w:rsid w:val="00DA1EF8"/>
    <w:rsid w:val="00DA270F"/>
    <w:rsid w:val="00DA2F67"/>
    <w:rsid w:val="00DA38E8"/>
    <w:rsid w:val="00DA5BE8"/>
    <w:rsid w:val="00DB0BDC"/>
    <w:rsid w:val="00DB1C91"/>
    <w:rsid w:val="00DB2D51"/>
    <w:rsid w:val="00DB3269"/>
    <w:rsid w:val="00DB3AC8"/>
    <w:rsid w:val="00DB3DC3"/>
    <w:rsid w:val="00DB7CF0"/>
    <w:rsid w:val="00DC3537"/>
    <w:rsid w:val="00DC3CC0"/>
    <w:rsid w:val="00DC3ED4"/>
    <w:rsid w:val="00DC518B"/>
    <w:rsid w:val="00DD0D81"/>
    <w:rsid w:val="00DD216B"/>
    <w:rsid w:val="00DD4FC9"/>
    <w:rsid w:val="00DD5515"/>
    <w:rsid w:val="00DD6703"/>
    <w:rsid w:val="00DD7967"/>
    <w:rsid w:val="00DE1DAC"/>
    <w:rsid w:val="00DE203B"/>
    <w:rsid w:val="00DE3AAF"/>
    <w:rsid w:val="00DE6BC7"/>
    <w:rsid w:val="00DE753C"/>
    <w:rsid w:val="00DF1327"/>
    <w:rsid w:val="00DF3D2F"/>
    <w:rsid w:val="00DF458D"/>
    <w:rsid w:val="00DF6061"/>
    <w:rsid w:val="00DF727B"/>
    <w:rsid w:val="00DF7EC5"/>
    <w:rsid w:val="00E00A47"/>
    <w:rsid w:val="00E00E79"/>
    <w:rsid w:val="00E01345"/>
    <w:rsid w:val="00E01369"/>
    <w:rsid w:val="00E01548"/>
    <w:rsid w:val="00E01DB1"/>
    <w:rsid w:val="00E02271"/>
    <w:rsid w:val="00E024A0"/>
    <w:rsid w:val="00E03084"/>
    <w:rsid w:val="00E03DEA"/>
    <w:rsid w:val="00E04B5D"/>
    <w:rsid w:val="00E11063"/>
    <w:rsid w:val="00E1181B"/>
    <w:rsid w:val="00E130DB"/>
    <w:rsid w:val="00E1432D"/>
    <w:rsid w:val="00E147F6"/>
    <w:rsid w:val="00E156C3"/>
    <w:rsid w:val="00E20771"/>
    <w:rsid w:val="00E21CCE"/>
    <w:rsid w:val="00E22E69"/>
    <w:rsid w:val="00E23F15"/>
    <w:rsid w:val="00E27559"/>
    <w:rsid w:val="00E30E7A"/>
    <w:rsid w:val="00E31F94"/>
    <w:rsid w:val="00E32697"/>
    <w:rsid w:val="00E347FF"/>
    <w:rsid w:val="00E37159"/>
    <w:rsid w:val="00E41980"/>
    <w:rsid w:val="00E41D41"/>
    <w:rsid w:val="00E422DF"/>
    <w:rsid w:val="00E42D24"/>
    <w:rsid w:val="00E43A67"/>
    <w:rsid w:val="00E4428B"/>
    <w:rsid w:val="00E46A1D"/>
    <w:rsid w:val="00E50552"/>
    <w:rsid w:val="00E51009"/>
    <w:rsid w:val="00E516BE"/>
    <w:rsid w:val="00E53439"/>
    <w:rsid w:val="00E543C7"/>
    <w:rsid w:val="00E60409"/>
    <w:rsid w:val="00E62DF5"/>
    <w:rsid w:val="00E63B50"/>
    <w:rsid w:val="00E6448A"/>
    <w:rsid w:val="00E649EA"/>
    <w:rsid w:val="00E66FCE"/>
    <w:rsid w:val="00E67DB0"/>
    <w:rsid w:val="00E715A2"/>
    <w:rsid w:val="00E72DC9"/>
    <w:rsid w:val="00E73A6A"/>
    <w:rsid w:val="00E73CCC"/>
    <w:rsid w:val="00E74575"/>
    <w:rsid w:val="00E75294"/>
    <w:rsid w:val="00E803D1"/>
    <w:rsid w:val="00E82DC6"/>
    <w:rsid w:val="00E830E3"/>
    <w:rsid w:val="00E85520"/>
    <w:rsid w:val="00E903D9"/>
    <w:rsid w:val="00E9151F"/>
    <w:rsid w:val="00E93895"/>
    <w:rsid w:val="00E93DFB"/>
    <w:rsid w:val="00E954D0"/>
    <w:rsid w:val="00E96264"/>
    <w:rsid w:val="00E9730A"/>
    <w:rsid w:val="00EA01FD"/>
    <w:rsid w:val="00EA06E5"/>
    <w:rsid w:val="00EA09FA"/>
    <w:rsid w:val="00EA2B0D"/>
    <w:rsid w:val="00EA5C91"/>
    <w:rsid w:val="00EA7839"/>
    <w:rsid w:val="00EA783F"/>
    <w:rsid w:val="00EB12E8"/>
    <w:rsid w:val="00EB1437"/>
    <w:rsid w:val="00EB73F2"/>
    <w:rsid w:val="00EC12C6"/>
    <w:rsid w:val="00EC1466"/>
    <w:rsid w:val="00EC42AC"/>
    <w:rsid w:val="00EC5DCC"/>
    <w:rsid w:val="00ED0265"/>
    <w:rsid w:val="00ED0D6A"/>
    <w:rsid w:val="00ED0EBF"/>
    <w:rsid w:val="00ED1E5F"/>
    <w:rsid w:val="00ED26B9"/>
    <w:rsid w:val="00ED38B2"/>
    <w:rsid w:val="00ED67E1"/>
    <w:rsid w:val="00EE1B7E"/>
    <w:rsid w:val="00EE21E8"/>
    <w:rsid w:val="00EE2BD5"/>
    <w:rsid w:val="00EE5B61"/>
    <w:rsid w:val="00EE5DA1"/>
    <w:rsid w:val="00EF0D92"/>
    <w:rsid w:val="00EF1DF0"/>
    <w:rsid w:val="00EF22E4"/>
    <w:rsid w:val="00EF2752"/>
    <w:rsid w:val="00EF5154"/>
    <w:rsid w:val="00EF7BFD"/>
    <w:rsid w:val="00F0342A"/>
    <w:rsid w:val="00F075D1"/>
    <w:rsid w:val="00F14318"/>
    <w:rsid w:val="00F16750"/>
    <w:rsid w:val="00F203D1"/>
    <w:rsid w:val="00F20768"/>
    <w:rsid w:val="00F2094E"/>
    <w:rsid w:val="00F23E19"/>
    <w:rsid w:val="00F24176"/>
    <w:rsid w:val="00F24B42"/>
    <w:rsid w:val="00F2697B"/>
    <w:rsid w:val="00F312A9"/>
    <w:rsid w:val="00F314CF"/>
    <w:rsid w:val="00F326BD"/>
    <w:rsid w:val="00F33722"/>
    <w:rsid w:val="00F350D6"/>
    <w:rsid w:val="00F3524A"/>
    <w:rsid w:val="00F357BA"/>
    <w:rsid w:val="00F371FA"/>
    <w:rsid w:val="00F44F5D"/>
    <w:rsid w:val="00F45A59"/>
    <w:rsid w:val="00F46432"/>
    <w:rsid w:val="00F528A3"/>
    <w:rsid w:val="00F53528"/>
    <w:rsid w:val="00F53E6B"/>
    <w:rsid w:val="00F55C97"/>
    <w:rsid w:val="00F55DDE"/>
    <w:rsid w:val="00F565B3"/>
    <w:rsid w:val="00F57B43"/>
    <w:rsid w:val="00F57D13"/>
    <w:rsid w:val="00F60912"/>
    <w:rsid w:val="00F62663"/>
    <w:rsid w:val="00F627A7"/>
    <w:rsid w:val="00F62BE0"/>
    <w:rsid w:val="00F65493"/>
    <w:rsid w:val="00F67B18"/>
    <w:rsid w:val="00F67B7A"/>
    <w:rsid w:val="00F70AFC"/>
    <w:rsid w:val="00F70BCC"/>
    <w:rsid w:val="00F71FF4"/>
    <w:rsid w:val="00F72841"/>
    <w:rsid w:val="00F73B49"/>
    <w:rsid w:val="00F745B4"/>
    <w:rsid w:val="00F776ED"/>
    <w:rsid w:val="00F77753"/>
    <w:rsid w:val="00F80DFE"/>
    <w:rsid w:val="00F854CA"/>
    <w:rsid w:val="00F91342"/>
    <w:rsid w:val="00F91350"/>
    <w:rsid w:val="00F927EA"/>
    <w:rsid w:val="00F96B48"/>
    <w:rsid w:val="00FA1B52"/>
    <w:rsid w:val="00FA4602"/>
    <w:rsid w:val="00FA6024"/>
    <w:rsid w:val="00FA703E"/>
    <w:rsid w:val="00FA7CC3"/>
    <w:rsid w:val="00FB2ABE"/>
    <w:rsid w:val="00FB5CC2"/>
    <w:rsid w:val="00FB6C81"/>
    <w:rsid w:val="00FB7282"/>
    <w:rsid w:val="00FB797B"/>
    <w:rsid w:val="00FB7C3E"/>
    <w:rsid w:val="00FB7E4F"/>
    <w:rsid w:val="00FC150E"/>
    <w:rsid w:val="00FC1AE1"/>
    <w:rsid w:val="00FC1CB3"/>
    <w:rsid w:val="00FC54BB"/>
    <w:rsid w:val="00FC5822"/>
    <w:rsid w:val="00FC624E"/>
    <w:rsid w:val="00FC69FE"/>
    <w:rsid w:val="00FC7BFB"/>
    <w:rsid w:val="00FD1A9E"/>
    <w:rsid w:val="00FD7561"/>
    <w:rsid w:val="00FE0105"/>
    <w:rsid w:val="00FE01B7"/>
    <w:rsid w:val="00FE1340"/>
    <w:rsid w:val="00FE189B"/>
    <w:rsid w:val="00FF65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link w:val="a9"/>
    <w:rPr>
      <w:b/>
    </w:rPr>
  </w:style>
  <w:style w:type="paragraph" w:customStyle="1" w:styleId="aa">
    <w:name w:val="Телефон"/>
    <w:basedOn w:val="a"/>
    <w:pPr>
      <w:jc w:val="center"/>
    </w:pPr>
    <w:rPr>
      <w:b/>
    </w:rPr>
  </w:style>
  <w:style w:type="character" w:styleId="ab">
    <w:name w:val="Hyperlink"/>
    <w:rPr>
      <w:color w:val="0000FF"/>
      <w:u w:val="single"/>
    </w:rPr>
  </w:style>
  <w:style w:type="paragraph" w:styleId="ac">
    <w:name w:val="Body Text"/>
    <w:basedOn w:val="a"/>
    <w:next w:val="a"/>
    <w:pPr>
      <w:jc w:val="both"/>
    </w:pPr>
    <w:rPr>
      <w:sz w:val="22"/>
    </w:rPr>
  </w:style>
  <w:style w:type="paragraph" w:customStyle="1" w:styleId="ad">
    <w:name w:val="Адресные реквизиты"/>
    <w:basedOn w:val="ac"/>
    <w:next w:val="ac"/>
    <w:pPr>
      <w:jc w:val="left"/>
    </w:pPr>
    <w:rPr>
      <w:sz w:val="16"/>
    </w:rPr>
  </w:style>
  <w:style w:type="paragraph" w:customStyle="1" w:styleId="ae">
    <w:name w:val="Обращение"/>
    <w:basedOn w:val="a"/>
    <w:next w:val="a"/>
    <w:pPr>
      <w:spacing w:before="240" w:after="120"/>
      <w:jc w:val="center"/>
    </w:pPr>
    <w:rPr>
      <w:sz w:val="26"/>
    </w:rPr>
  </w:style>
  <w:style w:type="paragraph" w:styleId="af">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pPr>
      <w:ind w:left="-108"/>
    </w:pPr>
    <w:rPr>
      <w:sz w:val="20"/>
    </w:rPr>
  </w:style>
  <w:style w:type="character" w:styleId="af2">
    <w:name w:val="page number"/>
    <w:basedOn w:val="a0"/>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11">
    <w:name w:val="Знак1"/>
    <w:basedOn w:val="a"/>
    <w:rsid w:val="00773817"/>
    <w:pPr>
      <w:spacing w:after="160" w:line="240" w:lineRule="exact"/>
    </w:pPr>
    <w:rPr>
      <w:rFonts w:ascii="Verdana" w:hAnsi="Verdana"/>
      <w:sz w:val="20"/>
      <w:szCs w:val="20"/>
      <w:lang w:val="en-US" w:eastAsia="en-US"/>
    </w:rPr>
  </w:style>
  <w:style w:type="character" w:styleId="af8">
    <w:name w:val="annotation reference"/>
    <w:rsid w:val="00E66FCE"/>
    <w:rPr>
      <w:sz w:val="16"/>
      <w:szCs w:val="16"/>
    </w:rPr>
  </w:style>
  <w:style w:type="paragraph" w:styleId="af9">
    <w:name w:val="annotation text"/>
    <w:basedOn w:val="a"/>
    <w:link w:val="afa"/>
    <w:rsid w:val="00E66FCE"/>
    <w:rPr>
      <w:sz w:val="20"/>
      <w:szCs w:val="20"/>
    </w:rPr>
  </w:style>
  <w:style w:type="character" w:customStyle="1" w:styleId="afa">
    <w:name w:val="Текст примечания Знак"/>
    <w:basedOn w:val="a0"/>
    <w:link w:val="af9"/>
    <w:rsid w:val="00E66FCE"/>
  </w:style>
  <w:style w:type="paragraph" w:styleId="afb">
    <w:name w:val="annotation subject"/>
    <w:basedOn w:val="af9"/>
    <w:next w:val="af9"/>
    <w:link w:val="afc"/>
    <w:rsid w:val="00E66FCE"/>
    <w:rPr>
      <w:b/>
      <w:bCs/>
    </w:rPr>
  </w:style>
  <w:style w:type="character" w:customStyle="1" w:styleId="afc">
    <w:name w:val="Тема примечания Знак"/>
    <w:link w:val="afb"/>
    <w:rsid w:val="00E66FCE"/>
    <w:rPr>
      <w:b/>
      <w:bCs/>
    </w:rPr>
  </w:style>
  <w:style w:type="paragraph" w:styleId="afd">
    <w:name w:val="footnote text"/>
    <w:basedOn w:val="a"/>
    <w:link w:val="afe"/>
    <w:uiPriority w:val="99"/>
    <w:unhideWhenUsed/>
    <w:rsid w:val="00E82DC6"/>
    <w:rPr>
      <w:sz w:val="20"/>
      <w:szCs w:val="20"/>
    </w:rPr>
  </w:style>
  <w:style w:type="character" w:customStyle="1" w:styleId="afe">
    <w:name w:val="Текст сноски Знак"/>
    <w:basedOn w:val="a0"/>
    <w:link w:val="afd"/>
    <w:uiPriority w:val="99"/>
    <w:rsid w:val="00E82DC6"/>
  </w:style>
  <w:style w:type="character" w:styleId="aff">
    <w:name w:val="footnote reference"/>
    <w:uiPriority w:val="99"/>
    <w:unhideWhenUsed/>
    <w:rsid w:val="00E82DC6"/>
    <w:rPr>
      <w:vertAlign w:val="superscript"/>
    </w:rPr>
  </w:style>
  <w:style w:type="paragraph" w:styleId="aff0">
    <w:name w:val="List Paragraph"/>
    <w:basedOn w:val="a"/>
    <w:uiPriority w:val="34"/>
    <w:qFormat/>
    <w:rsid w:val="00A161D0"/>
    <w:pPr>
      <w:ind w:left="720"/>
      <w:contextualSpacing/>
    </w:pPr>
  </w:style>
  <w:style w:type="character" w:customStyle="1" w:styleId="a4">
    <w:name w:val="Верхний колонтитул Знак"/>
    <w:basedOn w:val="a0"/>
    <w:link w:val="a3"/>
    <w:uiPriority w:val="99"/>
    <w:rsid w:val="00C9566C"/>
    <w:rPr>
      <w:sz w:val="24"/>
      <w:szCs w:val="24"/>
    </w:rPr>
  </w:style>
  <w:style w:type="paragraph" w:customStyle="1" w:styleId="p4">
    <w:name w:val="p4"/>
    <w:basedOn w:val="a"/>
    <w:rsid w:val="008E6CD7"/>
    <w:pPr>
      <w:spacing w:before="100" w:beforeAutospacing="1" w:after="100" w:afterAutospacing="1"/>
    </w:pPr>
  </w:style>
  <w:style w:type="character" w:customStyle="1" w:styleId="aff1">
    <w:name w:val="Основной текст_"/>
    <w:link w:val="12"/>
    <w:locked/>
    <w:rsid w:val="008E6CD7"/>
    <w:rPr>
      <w:sz w:val="24"/>
      <w:szCs w:val="24"/>
      <w:shd w:val="clear" w:color="auto" w:fill="FFFFFF"/>
    </w:rPr>
  </w:style>
  <w:style w:type="paragraph" w:customStyle="1" w:styleId="12">
    <w:name w:val="Основной текст1"/>
    <w:basedOn w:val="a"/>
    <w:link w:val="aff1"/>
    <w:rsid w:val="008E6CD7"/>
    <w:pPr>
      <w:shd w:val="clear" w:color="auto" w:fill="FFFFFF"/>
      <w:spacing w:before="240" w:line="298" w:lineRule="exact"/>
      <w:jc w:val="both"/>
    </w:pPr>
  </w:style>
  <w:style w:type="character" w:styleId="aff2">
    <w:name w:val="FollowedHyperlink"/>
    <w:basedOn w:val="a0"/>
    <w:rsid w:val="0099270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link w:val="a9"/>
    <w:rPr>
      <w:b/>
    </w:rPr>
  </w:style>
  <w:style w:type="paragraph" w:customStyle="1" w:styleId="aa">
    <w:name w:val="Телефон"/>
    <w:basedOn w:val="a"/>
    <w:pPr>
      <w:jc w:val="center"/>
    </w:pPr>
    <w:rPr>
      <w:b/>
    </w:rPr>
  </w:style>
  <w:style w:type="character" w:styleId="ab">
    <w:name w:val="Hyperlink"/>
    <w:rPr>
      <w:color w:val="0000FF"/>
      <w:u w:val="single"/>
    </w:rPr>
  </w:style>
  <w:style w:type="paragraph" w:styleId="ac">
    <w:name w:val="Body Text"/>
    <w:basedOn w:val="a"/>
    <w:next w:val="a"/>
    <w:pPr>
      <w:jc w:val="both"/>
    </w:pPr>
    <w:rPr>
      <w:sz w:val="22"/>
    </w:rPr>
  </w:style>
  <w:style w:type="paragraph" w:customStyle="1" w:styleId="ad">
    <w:name w:val="Адресные реквизиты"/>
    <w:basedOn w:val="ac"/>
    <w:next w:val="ac"/>
    <w:pPr>
      <w:jc w:val="left"/>
    </w:pPr>
    <w:rPr>
      <w:sz w:val="16"/>
    </w:rPr>
  </w:style>
  <w:style w:type="paragraph" w:customStyle="1" w:styleId="ae">
    <w:name w:val="Обращение"/>
    <w:basedOn w:val="a"/>
    <w:next w:val="a"/>
    <w:pPr>
      <w:spacing w:before="240" w:after="120"/>
      <w:jc w:val="center"/>
    </w:pPr>
    <w:rPr>
      <w:sz w:val="26"/>
    </w:rPr>
  </w:style>
  <w:style w:type="paragraph" w:styleId="af">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pPr>
      <w:ind w:left="-108"/>
    </w:pPr>
    <w:rPr>
      <w:sz w:val="20"/>
    </w:rPr>
  </w:style>
  <w:style w:type="character" w:styleId="af2">
    <w:name w:val="page number"/>
    <w:basedOn w:val="a0"/>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11">
    <w:name w:val="Знак1"/>
    <w:basedOn w:val="a"/>
    <w:rsid w:val="00773817"/>
    <w:pPr>
      <w:spacing w:after="160" w:line="240" w:lineRule="exact"/>
    </w:pPr>
    <w:rPr>
      <w:rFonts w:ascii="Verdana" w:hAnsi="Verdana"/>
      <w:sz w:val="20"/>
      <w:szCs w:val="20"/>
      <w:lang w:val="en-US" w:eastAsia="en-US"/>
    </w:rPr>
  </w:style>
  <w:style w:type="character" w:styleId="af8">
    <w:name w:val="annotation reference"/>
    <w:rsid w:val="00E66FCE"/>
    <w:rPr>
      <w:sz w:val="16"/>
      <w:szCs w:val="16"/>
    </w:rPr>
  </w:style>
  <w:style w:type="paragraph" w:styleId="af9">
    <w:name w:val="annotation text"/>
    <w:basedOn w:val="a"/>
    <w:link w:val="afa"/>
    <w:rsid w:val="00E66FCE"/>
    <w:rPr>
      <w:sz w:val="20"/>
      <w:szCs w:val="20"/>
    </w:rPr>
  </w:style>
  <w:style w:type="character" w:customStyle="1" w:styleId="afa">
    <w:name w:val="Текст примечания Знак"/>
    <w:basedOn w:val="a0"/>
    <w:link w:val="af9"/>
    <w:rsid w:val="00E66FCE"/>
  </w:style>
  <w:style w:type="paragraph" w:styleId="afb">
    <w:name w:val="annotation subject"/>
    <w:basedOn w:val="af9"/>
    <w:next w:val="af9"/>
    <w:link w:val="afc"/>
    <w:rsid w:val="00E66FCE"/>
    <w:rPr>
      <w:b/>
      <w:bCs/>
    </w:rPr>
  </w:style>
  <w:style w:type="character" w:customStyle="1" w:styleId="afc">
    <w:name w:val="Тема примечания Знак"/>
    <w:link w:val="afb"/>
    <w:rsid w:val="00E66FCE"/>
    <w:rPr>
      <w:b/>
      <w:bCs/>
    </w:rPr>
  </w:style>
  <w:style w:type="paragraph" w:styleId="afd">
    <w:name w:val="footnote text"/>
    <w:basedOn w:val="a"/>
    <w:link w:val="afe"/>
    <w:uiPriority w:val="99"/>
    <w:unhideWhenUsed/>
    <w:rsid w:val="00E82DC6"/>
    <w:rPr>
      <w:sz w:val="20"/>
      <w:szCs w:val="20"/>
    </w:rPr>
  </w:style>
  <w:style w:type="character" w:customStyle="1" w:styleId="afe">
    <w:name w:val="Текст сноски Знак"/>
    <w:basedOn w:val="a0"/>
    <w:link w:val="afd"/>
    <w:uiPriority w:val="99"/>
    <w:rsid w:val="00E82DC6"/>
  </w:style>
  <w:style w:type="character" w:styleId="aff">
    <w:name w:val="footnote reference"/>
    <w:uiPriority w:val="99"/>
    <w:unhideWhenUsed/>
    <w:rsid w:val="00E82DC6"/>
    <w:rPr>
      <w:vertAlign w:val="superscript"/>
    </w:rPr>
  </w:style>
  <w:style w:type="paragraph" w:styleId="aff0">
    <w:name w:val="List Paragraph"/>
    <w:basedOn w:val="a"/>
    <w:uiPriority w:val="34"/>
    <w:qFormat/>
    <w:rsid w:val="00A161D0"/>
    <w:pPr>
      <w:ind w:left="720"/>
      <w:contextualSpacing/>
    </w:pPr>
  </w:style>
  <w:style w:type="character" w:customStyle="1" w:styleId="a4">
    <w:name w:val="Верхний колонтитул Знак"/>
    <w:basedOn w:val="a0"/>
    <w:link w:val="a3"/>
    <w:uiPriority w:val="99"/>
    <w:rsid w:val="00C9566C"/>
    <w:rPr>
      <w:sz w:val="24"/>
      <w:szCs w:val="24"/>
    </w:rPr>
  </w:style>
  <w:style w:type="paragraph" w:customStyle="1" w:styleId="p4">
    <w:name w:val="p4"/>
    <w:basedOn w:val="a"/>
    <w:rsid w:val="008E6CD7"/>
    <w:pPr>
      <w:spacing w:before="100" w:beforeAutospacing="1" w:after="100" w:afterAutospacing="1"/>
    </w:pPr>
  </w:style>
  <w:style w:type="character" w:customStyle="1" w:styleId="aff1">
    <w:name w:val="Основной текст_"/>
    <w:link w:val="12"/>
    <w:locked/>
    <w:rsid w:val="008E6CD7"/>
    <w:rPr>
      <w:sz w:val="24"/>
      <w:szCs w:val="24"/>
      <w:shd w:val="clear" w:color="auto" w:fill="FFFFFF"/>
    </w:rPr>
  </w:style>
  <w:style w:type="paragraph" w:customStyle="1" w:styleId="12">
    <w:name w:val="Основной текст1"/>
    <w:basedOn w:val="a"/>
    <w:link w:val="aff1"/>
    <w:rsid w:val="008E6CD7"/>
    <w:pPr>
      <w:shd w:val="clear" w:color="auto" w:fill="FFFFFF"/>
      <w:spacing w:before="240" w:line="298" w:lineRule="exact"/>
      <w:jc w:val="both"/>
    </w:pPr>
  </w:style>
  <w:style w:type="character" w:styleId="aff2">
    <w:name w:val="FollowedHyperlink"/>
    <w:basedOn w:val="a0"/>
    <w:rsid w:val="0099270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26472">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352669">
      <w:bodyDiv w:val="1"/>
      <w:marLeft w:val="0"/>
      <w:marRight w:val="0"/>
      <w:marTop w:val="0"/>
      <w:marBottom w:val="0"/>
      <w:divBdr>
        <w:top w:val="none" w:sz="0" w:space="0" w:color="auto"/>
        <w:left w:val="none" w:sz="0" w:space="0" w:color="auto"/>
        <w:bottom w:val="none" w:sz="0" w:space="0" w:color="auto"/>
        <w:right w:val="none" w:sz="0" w:space="0" w:color="auto"/>
      </w:divBdr>
    </w:div>
    <w:div w:id="401219017">
      <w:bodyDiv w:val="1"/>
      <w:marLeft w:val="0"/>
      <w:marRight w:val="0"/>
      <w:marTop w:val="0"/>
      <w:marBottom w:val="0"/>
      <w:divBdr>
        <w:top w:val="none" w:sz="0" w:space="0" w:color="auto"/>
        <w:left w:val="none" w:sz="0" w:space="0" w:color="auto"/>
        <w:bottom w:val="none" w:sz="0" w:space="0" w:color="auto"/>
        <w:right w:val="none" w:sz="0" w:space="0" w:color="auto"/>
      </w:divBdr>
    </w:div>
    <w:div w:id="410275276">
      <w:bodyDiv w:val="1"/>
      <w:marLeft w:val="0"/>
      <w:marRight w:val="0"/>
      <w:marTop w:val="0"/>
      <w:marBottom w:val="0"/>
      <w:divBdr>
        <w:top w:val="none" w:sz="0" w:space="0" w:color="auto"/>
        <w:left w:val="none" w:sz="0" w:space="0" w:color="auto"/>
        <w:bottom w:val="none" w:sz="0" w:space="0" w:color="auto"/>
        <w:right w:val="none" w:sz="0" w:space="0" w:color="auto"/>
      </w:divBdr>
    </w:div>
    <w:div w:id="439877642">
      <w:bodyDiv w:val="1"/>
      <w:marLeft w:val="0"/>
      <w:marRight w:val="0"/>
      <w:marTop w:val="0"/>
      <w:marBottom w:val="0"/>
      <w:divBdr>
        <w:top w:val="none" w:sz="0" w:space="0" w:color="auto"/>
        <w:left w:val="none" w:sz="0" w:space="0" w:color="auto"/>
        <w:bottom w:val="none" w:sz="0" w:space="0" w:color="auto"/>
        <w:right w:val="none" w:sz="0" w:space="0" w:color="auto"/>
      </w:divBdr>
    </w:div>
    <w:div w:id="556281104">
      <w:bodyDiv w:val="1"/>
      <w:marLeft w:val="0"/>
      <w:marRight w:val="0"/>
      <w:marTop w:val="0"/>
      <w:marBottom w:val="0"/>
      <w:divBdr>
        <w:top w:val="none" w:sz="0" w:space="0" w:color="auto"/>
        <w:left w:val="none" w:sz="0" w:space="0" w:color="auto"/>
        <w:bottom w:val="none" w:sz="0" w:space="0" w:color="auto"/>
        <w:right w:val="none" w:sz="0" w:space="0" w:color="auto"/>
      </w:divBdr>
      <w:divsChild>
        <w:div w:id="1039360211">
          <w:marLeft w:val="0"/>
          <w:marRight w:val="0"/>
          <w:marTop w:val="121"/>
          <w:marBottom w:val="0"/>
          <w:divBdr>
            <w:top w:val="none" w:sz="0" w:space="0" w:color="auto"/>
            <w:left w:val="none" w:sz="0" w:space="0" w:color="auto"/>
            <w:bottom w:val="none" w:sz="0" w:space="0" w:color="auto"/>
            <w:right w:val="none" w:sz="0" w:space="0" w:color="auto"/>
          </w:divBdr>
        </w:div>
      </w:divsChild>
    </w:div>
    <w:div w:id="786001000">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881489">
      <w:bodyDiv w:val="1"/>
      <w:marLeft w:val="0"/>
      <w:marRight w:val="0"/>
      <w:marTop w:val="0"/>
      <w:marBottom w:val="0"/>
      <w:divBdr>
        <w:top w:val="none" w:sz="0" w:space="0" w:color="auto"/>
        <w:left w:val="none" w:sz="0" w:space="0" w:color="auto"/>
        <w:bottom w:val="none" w:sz="0" w:space="0" w:color="auto"/>
        <w:right w:val="none" w:sz="0" w:space="0" w:color="auto"/>
      </w:divBdr>
    </w:div>
    <w:div w:id="1096706383">
      <w:bodyDiv w:val="1"/>
      <w:marLeft w:val="0"/>
      <w:marRight w:val="0"/>
      <w:marTop w:val="0"/>
      <w:marBottom w:val="0"/>
      <w:divBdr>
        <w:top w:val="none" w:sz="0" w:space="0" w:color="auto"/>
        <w:left w:val="none" w:sz="0" w:space="0" w:color="auto"/>
        <w:bottom w:val="none" w:sz="0" w:space="0" w:color="auto"/>
        <w:right w:val="none" w:sz="0" w:space="0" w:color="auto"/>
      </w:divBdr>
    </w:div>
    <w:div w:id="1201867490">
      <w:bodyDiv w:val="1"/>
      <w:marLeft w:val="0"/>
      <w:marRight w:val="0"/>
      <w:marTop w:val="0"/>
      <w:marBottom w:val="0"/>
      <w:divBdr>
        <w:top w:val="none" w:sz="0" w:space="0" w:color="auto"/>
        <w:left w:val="none" w:sz="0" w:space="0" w:color="auto"/>
        <w:bottom w:val="none" w:sz="0" w:space="0" w:color="auto"/>
        <w:right w:val="none" w:sz="0" w:space="0" w:color="auto"/>
      </w:divBdr>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6154013">
      <w:bodyDiv w:val="1"/>
      <w:marLeft w:val="0"/>
      <w:marRight w:val="0"/>
      <w:marTop w:val="0"/>
      <w:marBottom w:val="0"/>
      <w:divBdr>
        <w:top w:val="none" w:sz="0" w:space="0" w:color="auto"/>
        <w:left w:val="none" w:sz="0" w:space="0" w:color="auto"/>
        <w:bottom w:val="none" w:sz="0" w:space="0" w:color="auto"/>
        <w:right w:val="none" w:sz="0" w:space="0" w:color="auto"/>
      </w:divBdr>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5368315">
      <w:bodyDiv w:val="1"/>
      <w:marLeft w:val="0"/>
      <w:marRight w:val="0"/>
      <w:marTop w:val="0"/>
      <w:marBottom w:val="0"/>
      <w:divBdr>
        <w:top w:val="none" w:sz="0" w:space="0" w:color="auto"/>
        <w:left w:val="none" w:sz="0" w:space="0" w:color="auto"/>
        <w:bottom w:val="none" w:sz="0" w:space="0" w:color="auto"/>
        <w:right w:val="none" w:sz="0" w:space="0" w:color="auto"/>
      </w:divBdr>
    </w:div>
    <w:div w:id="2010978426">
      <w:bodyDiv w:val="1"/>
      <w:marLeft w:val="0"/>
      <w:marRight w:val="0"/>
      <w:marTop w:val="0"/>
      <w:marBottom w:val="0"/>
      <w:divBdr>
        <w:top w:val="none" w:sz="0" w:space="0" w:color="auto"/>
        <w:left w:val="none" w:sz="0" w:space="0" w:color="auto"/>
        <w:bottom w:val="none" w:sz="0" w:space="0" w:color="auto"/>
        <w:right w:val="none" w:sz="0" w:space="0" w:color="auto"/>
      </w:divBdr>
      <w:divsChild>
        <w:div w:id="1858763641">
          <w:marLeft w:val="0"/>
          <w:marRight w:val="0"/>
          <w:marTop w:val="121"/>
          <w:marBottom w:val="0"/>
          <w:divBdr>
            <w:top w:val="none" w:sz="0" w:space="0" w:color="auto"/>
            <w:left w:val="none" w:sz="0" w:space="0" w:color="auto"/>
            <w:bottom w:val="none" w:sz="0" w:space="0" w:color="auto"/>
            <w:right w:val="none" w:sz="0" w:space="0" w:color="auto"/>
          </w:divBdr>
        </w:div>
      </w:divsChild>
    </w:div>
    <w:div w:id="203137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ECB5D-2DE9-4156-8699-F1BECE1F9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382</TotalTime>
  <Pages>6</Pages>
  <Words>2405</Words>
  <Characters>13710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16083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Михаил Владимирович Васёв</cp:lastModifiedBy>
  <cp:revision>19</cp:revision>
  <cp:lastPrinted>2019-04-22T11:16:00Z</cp:lastPrinted>
  <dcterms:created xsi:type="dcterms:W3CDTF">2019-04-22T04:06:00Z</dcterms:created>
  <dcterms:modified xsi:type="dcterms:W3CDTF">2019-05-16T02:18:00Z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