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D0384" w:rsidP="00B941D0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5-0</w:t>
            </w:r>
            <w:r w:rsidR="000C2277">
              <w:rPr>
                <w:sz w:val="22"/>
              </w:rPr>
              <w:t>4</w:t>
            </w:r>
            <w:r w:rsidR="00B941D0">
              <w:rPr>
                <w:sz w:val="22"/>
              </w:rPr>
              <w:t>45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B941D0" w:rsidP="00B941D0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06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3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E261F" w:rsidRPr="00CD6F4F" w:rsidRDefault="004165D2" w:rsidP="004165D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 xml:space="preserve">дминистрации Томской области «Об </w:t>
      </w:r>
      <w:r w:rsidR="003E261F" w:rsidRPr="003E261F">
        <w:rPr>
          <w:sz w:val="26"/>
          <w:szCs w:val="26"/>
        </w:rPr>
        <w:t xml:space="preserve">утверждении Порядка предоставления субсидий на оказание несвязанной поддержки </w:t>
      </w:r>
      <w:r w:rsidR="00B941D0" w:rsidRPr="00B941D0">
        <w:rPr>
          <w:sz w:val="26"/>
          <w:szCs w:val="26"/>
        </w:rPr>
        <w:t xml:space="preserve">сельскохозяйственным товаропроизводителям </w:t>
      </w:r>
      <w:r w:rsidR="003E261F" w:rsidRPr="003E261F">
        <w:rPr>
          <w:sz w:val="26"/>
          <w:szCs w:val="26"/>
        </w:rPr>
        <w:t>в области растениеводства</w:t>
      </w:r>
      <w:r w:rsidR="003E261F">
        <w:rPr>
          <w:sz w:val="26"/>
          <w:szCs w:val="26"/>
        </w:rPr>
        <w:t>»</w:t>
      </w:r>
      <w:r w:rsidR="00B941D0">
        <w:rPr>
          <w:sz w:val="26"/>
          <w:szCs w:val="26"/>
        </w:rPr>
        <w:t xml:space="preserve"> (повторно)</w:t>
      </w:r>
    </w:p>
    <w:p w:rsidR="0013250B" w:rsidRPr="00CD6F4F" w:rsidRDefault="0013250B" w:rsidP="008947E0">
      <w:pPr>
        <w:rPr>
          <w:sz w:val="26"/>
          <w:szCs w:val="26"/>
        </w:rPr>
      </w:pPr>
    </w:p>
    <w:p w:rsidR="00267B25" w:rsidRPr="003D2B87" w:rsidRDefault="00267B25" w:rsidP="004165D2">
      <w:pPr>
        <w:ind w:firstLine="709"/>
        <w:jc w:val="both"/>
        <w:rPr>
          <w:sz w:val="28"/>
          <w:szCs w:val="28"/>
        </w:rPr>
      </w:pPr>
      <w:r w:rsidRPr="003D2B87">
        <w:rPr>
          <w:sz w:val="28"/>
          <w:szCs w:val="28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3D2B87">
        <w:rPr>
          <w:sz w:val="28"/>
          <w:szCs w:val="28"/>
        </w:rPr>
        <w:br/>
      </w:r>
      <w:r w:rsidRPr="003D2B87">
        <w:rPr>
          <w:sz w:val="28"/>
          <w:szCs w:val="28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3E261F" w:rsidRPr="003D2B87">
        <w:rPr>
          <w:sz w:val="28"/>
          <w:szCs w:val="28"/>
        </w:rPr>
        <w:t xml:space="preserve">постановления Администрации Томской области «Об утверждении Порядка предоставления субсидий на оказание несвязанной поддержки </w:t>
      </w:r>
      <w:r w:rsidR="00B941D0" w:rsidRPr="003D2B87">
        <w:rPr>
          <w:sz w:val="28"/>
          <w:szCs w:val="28"/>
        </w:rPr>
        <w:t xml:space="preserve">сельскохозяйственным товаропроизводителям </w:t>
      </w:r>
      <w:r w:rsidR="003E261F" w:rsidRPr="003D2B87">
        <w:rPr>
          <w:sz w:val="28"/>
          <w:szCs w:val="28"/>
        </w:rPr>
        <w:t>в области растениеводства»</w:t>
      </w:r>
      <w:r w:rsidRPr="003D2B87">
        <w:rPr>
          <w:sz w:val="28"/>
          <w:szCs w:val="28"/>
        </w:rPr>
        <w:t xml:space="preserve"> (далее – проект акта), </w:t>
      </w:r>
      <w:r w:rsidR="00B941D0" w:rsidRPr="003D2B87">
        <w:rPr>
          <w:sz w:val="28"/>
          <w:szCs w:val="28"/>
        </w:rPr>
        <w:t xml:space="preserve">доработанный </w:t>
      </w:r>
      <w:r w:rsidRPr="003D2B87">
        <w:rPr>
          <w:sz w:val="28"/>
          <w:szCs w:val="28"/>
        </w:rPr>
        <w:t xml:space="preserve">и направленный для подготовки настоящего заключения Департаментом </w:t>
      </w:r>
      <w:r w:rsidR="004165D2" w:rsidRPr="003D2B87">
        <w:rPr>
          <w:sz w:val="28"/>
          <w:szCs w:val="28"/>
        </w:rPr>
        <w:t>по социально-экономическому развитию села Томской области</w:t>
      </w:r>
      <w:r w:rsidRPr="003D2B87">
        <w:rPr>
          <w:sz w:val="28"/>
          <w:szCs w:val="28"/>
        </w:rPr>
        <w:t xml:space="preserve"> (далее – Разработчик), и сообщает следующее.</w:t>
      </w:r>
    </w:p>
    <w:p w:rsidR="004165D2" w:rsidRPr="003D2B87" w:rsidRDefault="004165D2" w:rsidP="004165D2">
      <w:pPr>
        <w:ind w:firstLine="709"/>
        <w:jc w:val="both"/>
        <w:rPr>
          <w:sz w:val="28"/>
          <w:szCs w:val="28"/>
        </w:rPr>
      </w:pPr>
      <w:proofErr w:type="gramStart"/>
      <w:r w:rsidRPr="003D2B87">
        <w:rPr>
          <w:sz w:val="28"/>
          <w:szCs w:val="28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 w:rsidRPr="003D2B87">
        <w:rPr>
          <w:sz w:val="28"/>
          <w:szCs w:val="28"/>
        </w:rPr>
        <w:t xml:space="preserve"> проведения ОРВ</w:t>
      </w:r>
      <w:r w:rsidRPr="003D2B87">
        <w:rPr>
          <w:sz w:val="28"/>
          <w:szCs w:val="28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3D2B87">
        <w:rPr>
          <w:sz w:val="28"/>
          <w:szCs w:val="28"/>
        </w:rPr>
        <w:t xml:space="preserve"> </w:t>
      </w:r>
      <w:proofErr w:type="gramStart"/>
      <w:r w:rsidRPr="003D2B87">
        <w:rPr>
          <w:sz w:val="28"/>
          <w:szCs w:val="28"/>
        </w:rPr>
        <w:t xml:space="preserve">Томской области обязанности, запреты </w:t>
      </w:r>
      <w:r w:rsidR="003D2B87">
        <w:rPr>
          <w:sz w:val="28"/>
          <w:szCs w:val="28"/>
        </w:rPr>
        <w:br/>
      </w:r>
      <w:r w:rsidRPr="003D2B87">
        <w:rPr>
          <w:sz w:val="28"/>
          <w:szCs w:val="28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D2B87">
        <w:rPr>
          <w:sz w:val="28"/>
          <w:szCs w:val="28"/>
        </w:rPr>
        <w:br/>
      </w:r>
      <w:r w:rsidRPr="003D2B87">
        <w:rPr>
          <w:sz w:val="28"/>
          <w:szCs w:val="28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 w:rsidRPr="003D2B87">
        <w:rPr>
          <w:sz w:val="28"/>
          <w:szCs w:val="28"/>
        </w:rPr>
        <w:t xml:space="preserve"> проведения ОРВ</w:t>
      </w:r>
      <w:r w:rsidRPr="003D2B87">
        <w:rPr>
          <w:sz w:val="28"/>
          <w:szCs w:val="28"/>
        </w:rPr>
        <w:t>).</w:t>
      </w:r>
      <w:proofErr w:type="gramEnd"/>
    </w:p>
    <w:p w:rsidR="003D2B87" w:rsidRPr="003D2B87" w:rsidRDefault="003D2B87" w:rsidP="003D2B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2B87">
        <w:rPr>
          <w:sz w:val="28"/>
          <w:szCs w:val="28"/>
        </w:rPr>
        <w:t>Проект акта направлен Разработчиком для подготовки настоящего заключения повторно.</w:t>
      </w:r>
    </w:p>
    <w:p w:rsidR="003D2B87" w:rsidRPr="00B62315" w:rsidRDefault="003D2B87" w:rsidP="003D2B87">
      <w:pPr>
        <w:ind w:firstLine="709"/>
        <w:jc w:val="both"/>
        <w:rPr>
          <w:sz w:val="28"/>
          <w:szCs w:val="28"/>
        </w:rPr>
      </w:pPr>
      <w:r w:rsidRPr="00B62315">
        <w:rPr>
          <w:sz w:val="28"/>
          <w:szCs w:val="28"/>
        </w:rPr>
        <w:t xml:space="preserve">Ранее на проект акта Департаментом в адрес Разработчика было направлено заключение об оценке регулирующего воздействия от </w:t>
      </w:r>
      <w:r>
        <w:rPr>
          <w:sz w:val="28"/>
          <w:szCs w:val="28"/>
        </w:rPr>
        <w:t>06</w:t>
      </w:r>
      <w:r w:rsidRPr="00B62315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Pr="00B62315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B62315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62315">
        <w:rPr>
          <w:sz w:val="28"/>
          <w:szCs w:val="28"/>
        </w:rPr>
        <w:t xml:space="preserve">№ </w:t>
      </w:r>
      <w:r w:rsidRPr="002B15F4">
        <w:rPr>
          <w:sz w:val="28"/>
          <w:szCs w:val="28"/>
        </w:rPr>
        <w:t>26-</w:t>
      </w:r>
      <w:r w:rsidR="002B15F4" w:rsidRPr="002B15F4">
        <w:rPr>
          <w:sz w:val="28"/>
          <w:szCs w:val="28"/>
        </w:rPr>
        <w:t>288</w:t>
      </w:r>
      <w:r w:rsidRPr="00B62315">
        <w:rPr>
          <w:sz w:val="28"/>
          <w:szCs w:val="28"/>
        </w:rPr>
        <w:t xml:space="preserve"> с замечаниями и предложениями, которое также было размещено </w:t>
      </w:r>
      <w:r>
        <w:rPr>
          <w:sz w:val="28"/>
          <w:szCs w:val="28"/>
        </w:rPr>
        <w:br/>
      </w:r>
      <w:r w:rsidRPr="00B62315">
        <w:rPr>
          <w:sz w:val="28"/>
          <w:szCs w:val="28"/>
        </w:rPr>
        <w:lastRenderedPageBreak/>
        <w:t>на официальном</w:t>
      </w:r>
      <w:bookmarkStart w:id="1" w:name="_GoBack"/>
      <w:bookmarkEnd w:id="1"/>
      <w:r w:rsidRPr="00B62315">
        <w:rPr>
          <w:sz w:val="28"/>
          <w:szCs w:val="28"/>
        </w:rPr>
        <w:t xml:space="preserve"> </w:t>
      </w:r>
      <w:proofErr w:type="gramStart"/>
      <w:r w:rsidRPr="00B62315">
        <w:rPr>
          <w:sz w:val="28"/>
          <w:szCs w:val="28"/>
        </w:rPr>
        <w:t>интернет-портале</w:t>
      </w:r>
      <w:proofErr w:type="gramEnd"/>
      <w:r w:rsidRPr="00B62315">
        <w:rPr>
          <w:sz w:val="28"/>
          <w:szCs w:val="28"/>
        </w:rPr>
        <w:t xml:space="preserve"> в информационно-телекоммуникационной сети «Интернет» в разделе «Открытый регион» – «Оценка регулирующего воздействия и экспертиза» в разделе «Заключения об ОРВ».</w:t>
      </w:r>
    </w:p>
    <w:p w:rsidR="003D2B87" w:rsidRPr="00B62315" w:rsidRDefault="003D2B87" w:rsidP="003D2B87">
      <w:pPr>
        <w:ind w:firstLine="709"/>
        <w:jc w:val="both"/>
        <w:rPr>
          <w:sz w:val="28"/>
          <w:szCs w:val="28"/>
        </w:rPr>
      </w:pPr>
      <w:r w:rsidRPr="00B62315">
        <w:rPr>
          <w:sz w:val="28"/>
          <w:szCs w:val="28"/>
        </w:rPr>
        <w:t xml:space="preserve">При анализе доработанного проекта акта Департаментом установлено, что замечания, изложенные в первоначальном заключении об оценке регулирующего воздействия, Разработчиком учтены и соответствующие изменения внесены в доработанный проект акта. </w:t>
      </w:r>
    </w:p>
    <w:p w:rsidR="003D2B87" w:rsidRPr="00B62315" w:rsidRDefault="003D2B87" w:rsidP="003D2B8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2315">
        <w:rPr>
          <w:sz w:val="28"/>
          <w:szCs w:val="28"/>
        </w:rPr>
        <w:t xml:space="preserve">На основании вышеизложенного, Департамент делает вывод </w:t>
      </w:r>
      <w:r>
        <w:rPr>
          <w:sz w:val="28"/>
          <w:szCs w:val="28"/>
        </w:rPr>
        <w:br/>
      </w:r>
      <w:r w:rsidRPr="00B62315">
        <w:rPr>
          <w:sz w:val="28"/>
          <w:szCs w:val="28"/>
        </w:rPr>
        <w:t xml:space="preserve">о соблюдении Разработчиком установленного Порядка проведения оценки регулирующего воздействия и о достаточности оснований для принятия решения о введении предлагаемого варианта правового регулирования. 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A5961" w:rsidRPr="00C71D52" w:rsidTr="0002234E">
        <w:tc>
          <w:tcPr>
            <w:tcW w:w="3831" w:type="dxa"/>
            <w:shd w:val="clear" w:color="auto" w:fill="auto"/>
            <w:vAlign w:val="center"/>
          </w:tcPr>
          <w:p w:rsidR="000A5961" w:rsidRPr="00C71D52" w:rsidRDefault="000A5961" w:rsidP="0002234E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0A5961" w:rsidRDefault="000A5961" w:rsidP="00B630EC">
      <w:pPr>
        <w:pStyle w:val="af2"/>
        <w:ind w:left="0"/>
        <w:rPr>
          <w:szCs w:val="20"/>
        </w:rPr>
      </w:pPr>
    </w:p>
    <w:p w:rsidR="000A5961" w:rsidRDefault="000A5961" w:rsidP="00B630EC">
      <w:pPr>
        <w:pStyle w:val="af2"/>
        <w:ind w:left="0"/>
        <w:rPr>
          <w:szCs w:val="20"/>
        </w:rPr>
      </w:pPr>
    </w:p>
    <w:p w:rsidR="000A5961" w:rsidRDefault="000A5961" w:rsidP="00B630EC">
      <w:pPr>
        <w:pStyle w:val="af2"/>
        <w:ind w:left="0"/>
        <w:rPr>
          <w:szCs w:val="20"/>
        </w:rPr>
      </w:pPr>
    </w:p>
    <w:p w:rsidR="0061445A" w:rsidRDefault="0061445A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3D2B87" w:rsidRDefault="003D2B87" w:rsidP="00B630EC">
      <w:pPr>
        <w:pStyle w:val="af2"/>
        <w:ind w:left="0"/>
        <w:rPr>
          <w:szCs w:val="20"/>
        </w:rPr>
      </w:pPr>
    </w:p>
    <w:p w:rsidR="003D2B87" w:rsidRDefault="003D2B87" w:rsidP="00B630EC">
      <w:pPr>
        <w:pStyle w:val="af2"/>
        <w:ind w:left="0"/>
        <w:rPr>
          <w:szCs w:val="20"/>
        </w:rPr>
      </w:pPr>
    </w:p>
    <w:p w:rsidR="003D2B87" w:rsidRDefault="003D2B87" w:rsidP="00B630EC">
      <w:pPr>
        <w:pStyle w:val="af2"/>
        <w:ind w:left="0"/>
        <w:rPr>
          <w:szCs w:val="20"/>
        </w:rPr>
      </w:pPr>
    </w:p>
    <w:p w:rsidR="003D2B87" w:rsidRDefault="003D2B87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D610DA">
      <w:headerReference w:type="even" r:id="rId9"/>
      <w:pgSz w:w="11906" w:h="16838" w:code="9"/>
      <w:pgMar w:top="851" w:right="851" w:bottom="426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D8B" w:rsidRDefault="00F71D8B">
      <w:r>
        <w:separator/>
      </w:r>
    </w:p>
  </w:endnote>
  <w:endnote w:type="continuationSeparator" w:id="0">
    <w:p w:rsidR="00F71D8B" w:rsidRDefault="00F71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D8B" w:rsidRDefault="00F71D8B">
      <w:r>
        <w:separator/>
      </w:r>
    </w:p>
  </w:footnote>
  <w:footnote w:type="continuationSeparator" w:id="0">
    <w:p w:rsidR="00F71D8B" w:rsidRDefault="00F71D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6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2"/>
  </w:num>
  <w:num w:numId="5">
    <w:abstractNumId w:val="3"/>
  </w:num>
  <w:num w:numId="6">
    <w:abstractNumId w:val="15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1"/>
  </w:num>
  <w:num w:numId="13">
    <w:abstractNumId w:val="4"/>
  </w:num>
  <w:num w:numId="14">
    <w:abstractNumId w:val="8"/>
  </w:num>
  <w:num w:numId="15">
    <w:abstractNumId w:val="13"/>
  </w:num>
  <w:num w:numId="16">
    <w:abstractNumId w:val="1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21E44"/>
    <w:rsid w:val="0002319D"/>
    <w:rsid w:val="0002683C"/>
    <w:rsid w:val="0002708D"/>
    <w:rsid w:val="000279A3"/>
    <w:rsid w:val="0003095C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215B"/>
    <w:rsid w:val="000742BC"/>
    <w:rsid w:val="00076028"/>
    <w:rsid w:val="00077969"/>
    <w:rsid w:val="00081FF9"/>
    <w:rsid w:val="00090604"/>
    <w:rsid w:val="000928DD"/>
    <w:rsid w:val="00093ABC"/>
    <w:rsid w:val="000945C8"/>
    <w:rsid w:val="00095FD0"/>
    <w:rsid w:val="0009618E"/>
    <w:rsid w:val="00097FEF"/>
    <w:rsid w:val="000A09E2"/>
    <w:rsid w:val="000A0CA3"/>
    <w:rsid w:val="000A1AAF"/>
    <w:rsid w:val="000A359D"/>
    <w:rsid w:val="000A37E2"/>
    <w:rsid w:val="000A5961"/>
    <w:rsid w:val="000B2E1C"/>
    <w:rsid w:val="000B301D"/>
    <w:rsid w:val="000B5DAE"/>
    <w:rsid w:val="000C0A05"/>
    <w:rsid w:val="000C1415"/>
    <w:rsid w:val="000C2277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0F7F57"/>
    <w:rsid w:val="00103633"/>
    <w:rsid w:val="00105C92"/>
    <w:rsid w:val="00121061"/>
    <w:rsid w:val="001229CA"/>
    <w:rsid w:val="00126440"/>
    <w:rsid w:val="00126AD9"/>
    <w:rsid w:val="00130985"/>
    <w:rsid w:val="0013250B"/>
    <w:rsid w:val="00134CD3"/>
    <w:rsid w:val="00136508"/>
    <w:rsid w:val="00137809"/>
    <w:rsid w:val="00143F1C"/>
    <w:rsid w:val="001440D8"/>
    <w:rsid w:val="00144C0C"/>
    <w:rsid w:val="001462DA"/>
    <w:rsid w:val="00146471"/>
    <w:rsid w:val="00150234"/>
    <w:rsid w:val="001552A5"/>
    <w:rsid w:val="00155EA8"/>
    <w:rsid w:val="00156661"/>
    <w:rsid w:val="001627F3"/>
    <w:rsid w:val="001638E2"/>
    <w:rsid w:val="001651DD"/>
    <w:rsid w:val="00166C6D"/>
    <w:rsid w:val="001714F7"/>
    <w:rsid w:val="001739B4"/>
    <w:rsid w:val="00173B8C"/>
    <w:rsid w:val="00174722"/>
    <w:rsid w:val="00177F69"/>
    <w:rsid w:val="00181295"/>
    <w:rsid w:val="00183237"/>
    <w:rsid w:val="00183B0A"/>
    <w:rsid w:val="00184D9F"/>
    <w:rsid w:val="00185C29"/>
    <w:rsid w:val="00186B67"/>
    <w:rsid w:val="001876A2"/>
    <w:rsid w:val="00190300"/>
    <w:rsid w:val="00196B5F"/>
    <w:rsid w:val="001A44A4"/>
    <w:rsid w:val="001A4922"/>
    <w:rsid w:val="001A74F0"/>
    <w:rsid w:val="001A753C"/>
    <w:rsid w:val="001B072C"/>
    <w:rsid w:val="001B087E"/>
    <w:rsid w:val="001B237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11561"/>
    <w:rsid w:val="00212E82"/>
    <w:rsid w:val="00213631"/>
    <w:rsid w:val="0021373C"/>
    <w:rsid w:val="0021399B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15F4"/>
    <w:rsid w:val="002B44AA"/>
    <w:rsid w:val="002B4872"/>
    <w:rsid w:val="002B6CC3"/>
    <w:rsid w:val="002B6F37"/>
    <w:rsid w:val="002B725F"/>
    <w:rsid w:val="002C0A48"/>
    <w:rsid w:val="002C3742"/>
    <w:rsid w:val="002D0384"/>
    <w:rsid w:val="002D0482"/>
    <w:rsid w:val="002D1DF0"/>
    <w:rsid w:val="002D5E6B"/>
    <w:rsid w:val="002D6CED"/>
    <w:rsid w:val="002D76EA"/>
    <w:rsid w:val="002E38D9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C1A"/>
    <w:rsid w:val="00335D2C"/>
    <w:rsid w:val="003418A4"/>
    <w:rsid w:val="00342215"/>
    <w:rsid w:val="00344762"/>
    <w:rsid w:val="00345244"/>
    <w:rsid w:val="003471C6"/>
    <w:rsid w:val="003545D0"/>
    <w:rsid w:val="00354B61"/>
    <w:rsid w:val="00361755"/>
    <w:rsid w:val="00362247"/>
    <w:rsid w:val="00367576"/>
    <w:rsid w:val="00367BE2"/>
    <w:rsid w:val="00371031"/>
    <w:rsid w:val="0037498D"/>
    <w:rsid w:val="00375AE0"/>
    <w:rsid w:val="00382F1A"/>
    <w:rsid w:val="003853A7"/>
    <w:rsid w:val="003868D0"/>
    <w:rsid w:val="0038746A"/>
    <w:rsid w:val="00390261"/>
    <w:rsid w:val="00396949"/>
    <w:rsid w:val="00396AD1"/>
    <w:rsid w:val="00396F76"/>
    <w:rsid w:val="003A2169"/>
    <w:rsid w:val="003A2C50"/>
    <w:rsid w:val="003A42CC"/>
    <w:rsid w:val="003A45AB"/>
    <w:rsid w:val="003A6C31"/>
    <w:rsid w:val="003B1A00"/>
    <w:rsid w:val="003B2A85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2B87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7EF7"/>
    <w:rsid w:val="00432040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52FB2"/>
    <w:rsid w:val="00454944"/>
    <w:rsid w:val="00454FEA"/>
    <w:rsid w:val="004566D3"/>
    <w:rsid w:val="00461281"/>
    <w:rsid w:val="00462419"/>
    <w:rsid w:val="0046372E"/>
    <w:rsid w:val="004643BF"/>
    <w:rsid w:val="00464769"/>
    <w:rsid w:val="00465178"/>
    <w:rsid w:val="0046633D"/>
    <w:rsid w:val="00471084"/>
    <w:rsid w:val="00474C4D"/>
    <w:rsid w:val="00481E4B"/>
    <w:rsid w:val="00482E4D"/>
    <w:rsid w:val="004835DD"/>
    <w:rsid w:val="004859D7"/>
    <w:rsid w:val="004931B9"/>
    <w:rsid w:val="00497096"/>
    <w:rsid w:val="004970AF"/>
    <w:rsid w:val="004A1348"/>
    <w:rsid w:val="004A2700"/>
    <w:rsid w:val="004A42DD"/>
    <w:rsid w:val="004A547F"/>
    <w:rsid w:val="004A5BA6"/>
    <w:rsid w:val="004A7A3F"/>
    <w:rsid w:val="004B457E"/>
    <w:rsid w:val="004B499C"/>
    <w:rsid w:val="004B62C6"/>
    <w:rsid w:val="004B6C5F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7050"/>
    <w:rsid w:val="004F67B6"/>
    <w:rsid w:val="004F6CA4"/>
    <w:rsid w:val="00501598"/>
    <w:rsid w:val="00501A0B"/>
    <w:rsid w:val="00502AE6"/>
    <w:rsid w:val="00511C81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96DCC"/>
    <w:rsid w:val="005A5514"/>
    <w:rsid w:val="005A7457"/>
    <w:rsid w:val="005B0AEE"/>
    <w:rsid w:val="005B1AE9"/>
    <w:rsid w:val="005B32C8"/>
    <w:rsid w:val="005B6593"/>
    <w:rsid w:val="005C4389"/>
    <w:rsid w:val="005C4F0D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6F84"/>
    <w:rsid w:val="006E0213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61048"/>
    <w:rsid w:val="00764233"/>
    <w:rsid w:val="00764358"/>
    <w:rsid w:val="00765564"/>
    <w:rsid w:val="007658C8"/>
    <w:rsid w:val="00766923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40372"/>
    <w:rsid w:val="00942E6F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4630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B22"/>
    <w:rsid w:val="009D1CA6"/>
    <w:rsid w:val="009D7505"/>
    <w:rsid w:val="009E0DDA"/>
    <w:rsid w:val="009E6267"/>
    <w:rsid w:val="009E6D3F"/>
    <w:rsid w:val="00A00209"/>
    <w:rsid w:val="00A00300"/>
    <w:rsid w:val="00A02DF7"/>
    <w:rsid w:val="00A03A1E"/>
    <w:rsid w:val="00A075A1"/>
    <w:rsid w:val="00A1799E"/>
    <w:rsid w:val="00A20505"/>
    <w:rsid w:val="00A208E3"/>
    <w:rsid w:val="00A236BF"/>
    <w:rsid w:val="00A24ED6"/>
    <w:rsid w:val="00A24F50"/>
    <w:rsid w:val="00A320E0"/>
    <w:rsid w:val="00A372D0"/>
    <w:rsid w:val="00A3731C"/>
    <w:rsid w:val="00A4143C"/>
    <w:rsid w:val="00A43108"/>
    <w:rsid w:val="00A435CE"/>
    <w:rsid w:val="00A53294"/>
    <w:rsid w:val="00A553A8"/>
    <w:rsid w:val="00A57511"/>
    <w:rsid w:val="00A62EA9"/>
    <w:rsid w:val="00A63F6B"/>
    <w:rsid w:val="00A704C5"/>
    <w:rsid w:val="00A70A9D"/>
    <w:rsid w:val="00A70ECD"/>
    <w:rsid w:val="00A7301C"/>
    <w:rsid w:val="00A8314E"/>
    <w:rsid w:val="00A86454"/>
    <w:rsid w:val="00A90EAF"/>
    <w:rsid w:val="00AA1953"/>
    <w:rsid w:val="00AA4356"/>
    <w:rsid w:val="00AB1FC5"/>
    <w:rsid w:val="00AB3B8C"/>
    <w:rsid w:val="00AB468F"/>
    <w:rsid w:val="00AB52F6"/>
    <w:rsid w:val="00AB670D"/>
    <w:rsid w:val="00AB6712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220C"/>
    <w:rsid w:val="00B02BA2"/>
    <w:rsid w:val="00B040DB"/>
    <w:rsid w:val="00B053CF"/>
    <w:rsid w:val="00B05616"/>
    <w:rsid w:val="00B079D1"/>
    <w:rsid w:val="00B141D6"/>
    <w:rsid w:val="00B15091"/>
    <w:rsid w:val="00B17AAE"/>
    <w:rsid w:val="00B20174"/>
    <w:rsid w:val="00B219D4"/>
    <w:rsid w:val="00B2728C"/>
    <w:rsid w:val="00B27381"/>
    <w:rsid w:val="00B3752D"/>
    <w:rsid w:val="00B4233C"/>
    <w:rsid w:val="00B43D4B"/>
    <w:rsid w:val="00B45057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8086D"/>
    <w:rsid w:val="00B82A04"/>
    <w:rsid w:val="00B84867"/>
    <w:rsid w:val="00B86566"/>
    <w:rsid w:val="00B86568"/>
    <w:rsid w:val="00B872F7"/>
    <w:rsid w:val="00B92D07"/>
    <w:rsid w:val="00B941D0"/>
    <w:rsid w:val="00B951E4"/>
    <w:rsid w:val="00BA273D"/>
    <w:rsid w:val="00BB08CA"/>
    <w:rsid w:val="00BB4DB7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1CD3"/>
    <w:rsid w:val="00C536FF"/>
    <w:rsid w:val="00C56643"/>
    <w:rsid w:val="00C5761C"/>
    <w:rsid w:val="00C65E63"/>
    <w:rsid w:val="00C670C7"/>
    <w:rsid w:val="00C71D52"/>
    <w:rsid w:val="00C74207"/>
    <w:rsid w:val="00C75A22"/>
    <w:rsid w:val="00C770C0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3298"/>
    <w:rsid w:val="00CD6F4F"/>
    <w:rsid w:val="00CE40E1"/>
    <w:rsid w:val="00CE4EAE"/>
    <w:rsid w:val="00CE564F"/>
    <w:rsid w:val="00CF2E88"/>
    <w:rsid w:val="00CF3659"/>
    <w:rsid w:val="00D02354"/>
    <w:rsid w:val="00D02FE9"/>
    <w:rsid w:val="00D07432"/>
    <w:rsid w:val="00D10206"/>
    <w:rsid w:val="00D10B1F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727B"/>
    <w:rsid w:val="00DF7EC5"/>
    <w:rsid w:val="00E00E79"/>
    <w:rsid w:val="00E01345"/>
    <w:rsid w:val="00E01369"/>
    <w:rsid w:val="00E01548"/>
    <w:rsid w:val="00E05EEC"/>
    <w:rsid w:val="00E07AEF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D24"/>
    <w:rsid w:val="00E43C73"/>
    <w:rsid w:val="00E43EEA"/>
    <w:rsid w:val="00E4428B"/>
    <w:rsid w:val="00E44E6A"/>
    <w:rsid w:val="00E453C2"/>
    <w:rsid w:val="00E46523"/>
    <w:rsid w:val="00E51009"/>
    <w:rsid w:val="00E52DD5"/>
    <w:rsid w:val="00E53439"/>
    <w:rsid w:val="00E611E6"/>
    <w:rsid w:val="00E62F7F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3895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4B42"/>
    <w:rsid w:val="00F312A9"/>
    <w:rsid w:val="00F3165C"/>
    <w:rsid w:val="00F33722"/>
    <w:rsid w:val="00F34BBF"/>
    <w:rsid w:val="00F35B73"/>
    <w:rsid w:val="00F371FA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4BEA"/>
    <w:rsid w:val="00F65493"/>
    <w:rsid w:val="00F66F8E"/>
    <w:rsid w:val="00F66FE4"/>
    <w:rsid w:val="00F70BCC"/>
    <w:rsid w:val="00F71D8B"/>
    <w:rsid w:val="00F71FF4"/>
    <w:rsid w:val="00F73B49"/>
    <w:rsid w:val="00F75C60"/>
    <w:rsid w:val="00F776ED"/>
    <w:rsid w:val="00F854CA"/>
    <w:rsid w:val="00F91350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2EE59-6609-4244-98D1-2E117269F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6003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99</cp:revision>
  <cp:lastPrinted>2018-02-28T09:38:00Z</cp:lastPrinted>
  <dcterms:created xsi:type="dcterms:W3CDTF">2018-02-19T12:12:00Z</dcterms:created>
  <dcterms:modified xsi:type="dcterms:W3CDTF">2019-03-06T08:51:00Z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