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55696" w:rsidP="00555696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20-0670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9042B3" w:rsidP="00555696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12.1</w:t>
            </w:r>
            <w:r w:rsidR="00555696">
              <w:rPr>
                <w:sz w:val="22"/>
              </w:rPr>
              <w:t>1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>дминистрации Томской области «О</w:t>
      </w:r>
      <w:r w:rsidR="00555696">
        <w:rPr>
          <w:sz w:val="26"/>
          <w:szCs w:val="26"/>
        </w:rPr>
        <w:t xml:space="preserve"> внесении изменений в постановление Администрации Томской области от 16.09.2015 № 335а»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>
        <w:rPr>
          <w:sz w:val="26"/>
          <w:szCs w:val="26"/>
        </w:rPr>
        <w:t>«О внесении изменений в постановление Администрации Томской области от 16.09.2015 № 335а»</w:t>
      </w:r>
      <w:r w:rsidRPr="00CD27CD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</w:t>
      </w:r>
      <w:r w:rsidR="001649C0">
        <w:rPr>
          <w:sz w:val="26"/>
          <w:szCs w:val="26"/>
        </w:rPr>
        <w:t>Департаментом инвестиций Томской области</w:t>
      </w:r>
      <w:r w:rsidRPr="00CD27CD">
        <w:rPr>
          <w:sz w:val="26"/>
          <w:szCs w:val="26"/>
        </w:rPr>
        <w:t xml:space="preserve"> (далее – Разработчик), и сообщает следующее.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8C520D">
        <w:rPr>
          <w:sz w:val="26"/>
          <w:szCs w:val="26"/>
        </w:rPr>
        <w:t xml:space="preserve"> проведения ОРВ</w:t>
      </w:r>
      <w:r w:rsidRPr="00CD27CD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27CD">
        <w:rPr>
          <w:sz w:val="26"/>
          <w:szCs w:val="26"/>
        </w:rPr>
        <w:t xml:space="preserve"> </w:t>
      </w:r>
      <w:proofErr w:type="gramStart"/>
      <w:r w:rsidRPr="00CD27CD">
        <w:rPr>
          <w:sz w:val="26"/>
          <w:szCs w:val="26"/>
        </w:rPr>
        <w:t>Томской области 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8C520D">
        <w:rPr>
          <w:sz w:val="26"/>
          <w:szCs w:val="26"/>
        </w:rPr>
        <w:t xml:space="preserve"> проведения ОРВ</w:t>
      </w:r>
      <w:r w:rsidRPr="00CD27CD">
        <w:rPr>
          <w:sz w:val="26"/>
          <w:szCs w:val="26"/>
        </w:rPr>
        <w:t>).</w:t>
      </w:r>
      <w:proofErr w:type="gramEnd"/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Степень регулирующего воздействия проекта акта: </w:t>
      </w:r>
      <w:r w:rsidR="001649C0">
        <w:rPr>
          <w:sz w:val="26"/>
          <w:szCs w:val="26"/>
        </w:rPr>
        <w:t>средняя</w:t>
      </w:r>
      <w:r w:rsidRPr="00CD27CD">
        <w:rPr>
          <w:sz w:val="26"/>
          <w:szCs w:val="26"/>
        </w:rPr>
        <w:t>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пунктом 7 Порядка</w:t>
      </w:r>
      <w:r w:rsidR="008C520D">
        <w:rPr>
          <w:sz w:val="26"/>
          <w:szCs w:val="26"/>
        </w:rPr>
        <w:t xml:space="preserve"> проведения ОРВ</w:t>
      </w:r>
      <w:r w:rsidRPr="00CD27CD">
        <w:rPr>
          <w:sz w:val="26"/>
          <w:szCs w:val="26"/>
        </w:rPr>
        <w:t xml:space="preserve"> процедура проведения оценки регулирующего воздействия включает следующие этапы:</w:t>
      </w:r>
    </w:p>
    <w:p w:rsidR="00CD27CD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3) подготовка заключения Департаментом.</w:t>
      </w:r>
    </w:p>
    <w:p w:rsidR="00964F85" w:rsidRPr="005400A0" w:rsidRDefault="00964F85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sz w:val="26"/>
          <w:szCs w:val="26"/>
        </w:rPr>
        <w:t>В соответствии с абзацем вторым пункта 6-1 Порядка</w:t>
      </w:r>
      <w:r w:rsidR="008C520D">
        <w:rPr>
          <w:sz w:val="26"/>
          <w:szCs w:val="26"/>
        </w:rPr>
        <w:t xml:space="preserve"> проведения ОРВ</w:t>
      </w:r>
      <w:r w:rsidRPr="005400A0">
        <w:rPr>
          <w:sz w:val="26"/>
          <w:szCs w:val="26"/>
        </w:rPr>
        <w:t xml:space="preserve"> </w:t>
      </w:r>
      <w:r w:rsidR="008C520D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в отношении проектов актов </w:t>
      </w:r>
      <w:r w:rsidRPr="005400A0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5400A0">
        <w:rPr>
          <w:rFonts w:eastAsia="Calibri"/>
          <w:sz w:val="26"/>
          <w:szCs w:val="26"/>
        </w:rPr>
        <w:t>проводится</w:t>
      </w:r>
      <w:proofErr w:type="gramEnd"/>
      <w:r w:rsidRPr="005400A0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  <w:r>
        <w:rPr>
          <w:rFonts w:eastAsia="Calibri"/>
          <w:sz w:val="26"/>
          <w:szCs w:val="26"/>
        </w:rPr>
        <w:t xml:space="preserve"> </w:t>
      </w:r>
    </w:p>
    <w:p w:rsidR="00964F85" w:rsidRPr="005400A0" w:rsidRDefault="00964F85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5400A0">
        <w:rPr>
          <w:rFonts w:eastAsia="Calibri"/>
          <w:sz w:val="26"/>
          <w:szCs w:val="26"/>
        </w:rPr>
        <w:t xml:space="preserve">В целях реализации 1 этапа Разработчиком </w:t>
      </w:r>
      <w:r w:rsidR="00AB1AD5">
        <w:rPr>
          <w:rFonts w:eastAsia="Calibri"/>
          <w:sz w:val="26"/>
          <w:szCs w:val="26"/>
        </w:rPr>
        <w:t>9 октября</w:t>
      </w:r>
      <w:r>
        <w:rPr>
          <w:rFonts w:eastAsia="Calibri"/>
          <w:sz w:val="26"/>
          <w:szCs w:val="26"/>
        </w:rPr>
        <w:t xml:space="preserve"> </w:t>
      </w:r>
      <w:r w:rsidRPr="005400A0">
        <w:rPr>
          <w:rFonts w:eastAsia="Calibri"/>
          <w:sz w:val="26"/>
          <w:szCs w:val="26"/>
        </w:rPr>
        <w:t>201</w:t>
      </w:r>
      <w:r>
        <w:rPr>
          <w:rFonts w:eastAsia="Calibri"/>
          <w:sz w:val="26"/>
          <w:szCs w:val="26"/>
        </w:rPr>
        <w:t>8</w:t>
      </w:r>
      <w:r w:rsidRPr="005400A0">
        <w:rPr>
          <w:rFonts w:eastAsia="Calibri"/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 w:rsidR="008C520D">
        <w:rPr>
          <w:sz w:val="26"/>
          <w:szCs w:val="26"/>
        </w:rPr>
        <w:t>проведения ОРВ</w:t>
      </w:r>
      <w:r w:rsidR="008C520D" w:rsidRPr="005400A0">
        <w:rPr>
          <w:sz w:val="26"/>
          <w:szCs w:val="26"/>
          <w:lang w:eastAsia="en-US"/>
        </w:rPr>
        <w:t xml:space="preserve"> </w:t>
      </w:r>
      <w:r w:rsidR="008C520D">
        <w:rPr>
          <w:sz w:val="26"/>
          <w:szCs w:val="26"/>
          <w:lang w:eastAsia="en-US"/>
        </w:rPr>
        <w:br/>
      </w:r>
      <w:r w:rsidRPr="005400A0">
        <w:rPr>
          <w:sz w:val="26"/>
          <w:szCs w:val="26"/>
          <w:lang w:eastAsia="en-US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  <w:lang w:eastAsia="en-US"/>
        </w:rPr>
        <w:t>«</w:t>
      </w:r>
      <w:r w:rsidRPr="005400A0">
        <w:rPr>
          <w:sz w:val="26"/>
          <w:szCs w:val="26"/>
          <w:lang w:eastAsia="en-US"/>
        </w:rPr>
        <w:t xml:space="preserve">Оценка регулирующего воздействия и экспертиза» – </w:t>
      </w:r>
      <w:r w:rsidRPr="005400A0">
        <w:rPr>
          <w:sz w:val="26"/>
          <w:szCs w:val="26"/>
        </w:rPr>
        <w:t xml:space="preserve">«Публичные консультации» </w:t>
      </w:r>
      <w:r w:rsidRPr="005400A0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  <w:r w:rsidRPr="005400A0">
        <w:rPr>
          <w:rFonts w:eastAsia="Calibri"/>
          <w:sz w:val="26"/>
          <w:szCs w:val="26"/>
        </w:rPr>
        <w:t xml:space="preserve"> По итогам данного этапа о содержании существующей проблемы, </w:t>
      </w:r>
      <w:r w:rsidR="00AB1AD5">
        <w:rPr>
          <w:rFonts w:eastAsia="Calibri"/>
          <w:sz w:val="26"/>
          <w:szCs w:val="26"/>
        </w:rPr>
        <w:t>и</w:t>
      </w:r>
      <w:r w:rsidRPr="005400A0">
        <w:rPr>
          <w:rFonts w:eastAsia="Calibri"/>
          <w:sz w:val="26"/>
          <w:szCs w:val="26"/>
        </w:rPr>
        <w:t xml:space="preserve"> определени</w:t>
      </w:r>
      <w:r w:rsidR="00AB1AD5">
        <w:rPr>
          <w:rFonts w:eastAsia="Calibri"/>
          <w:sz w:val="26"/>
          <w:szCs w:val="26"/>
        </w:rPr>
        <w:t>и</w:t>
      </w:r>
      <w:r w:rsidRPr="005400A0">
        <w:rPr>
          <w:rFonts w:eastAsia="Calibri"/>
          <w:sz w:val="26"/>
          <w:szCs w:val="26"/>
        </w:rPr>
        <w:t xml:space="preserve"> возможных альтернативных вариантов </w:t>
      </w:r>
      <w:r w:rsidR="008C520D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>ее решения в адрес Разработчика поступало</w:t>
      </w:r>
      <w:r w:rsidR="00AB1AD5">
        <w:rPr>
          <w:rFonts w:eastAsia="Calibri"/>
          <w:sz w:val="26"/>
          <w:szCs w:val="26"/>
        </w:rPr>
        <w:t xml:space="preserve"> мнение от </w:t>
      </w:r>
      <w:r w:rsidR="00AB1AD5" w:rsidRPr="00B55B8A">
        <w:rPr>
          <w:sz w:val="26"/>
          <w:szCs w:val="26"/>
        </w:rPr>
        <w:t>Уполномоченного по защите прав предпринимателей в Томской области</w:t>
      </w:r>
      <w:r w:rsidR="00AB1AD5">
        <w:rPr>
          <w:sz w:val="26"/>
          <w:szCs w:val="26"/>
        </w:rPr>
        <w:t xml:space="preserve">, </w:t>
      </w:r>
      <w:r w:rsidRPr="005400A0">
        <w:rPr>
          <w:rFonts w:eastAsia="Calibri"/>
          <w:sz w:val="26"/>
          <w:szCs w:val="26"/>
        </w:rPr>
        <w:t xml:space="preserve">в </w:t>
      </w:r>
      <w:proofErr w:type="gramStart"/>
      <w:r w:rsidRPr="005400A0">
        <w:rPr>
          <w:rFonts w:eastAsia="Calibri"/>
          <w:sz w:val="26"/>
          <w:szCs w:val="26"/>
        </w:rPr>
        <w:t>связи</w:t>
      </w:r>
      <w:proofErr w:type="gramEnd"/>
      <w:r w:rsidRPr="005400A0">
        <w:rPr>
          <w:rFonts w:eastAsia="Calibri"/>
          <w:sz w:val="26"/>
          <w:szCs w:val="26"/>
        </w:rPr>
        <w:t xml:space="preserve"> с чем </w:t>
      </w:r>
      <w:r w:rsidR="00AB1AD5" w:rsidRPr="005400A0">
        <w:rPr>
          <w:rFonts w:eastAsia="Calibri"/>
          <w:sz w:val="26"/>
          <w:szCs w:val="26"/>
        </w:rPr>
        <w:t xml:space="preserve">Разработчиком </w:t>
      </w:r>
      <w:r w:rsidR="00AB1AD5">
        <w:rPr>
          <w:rFonts w:eastAsia="Calibri"/>
          <w:sz w:val="26"/>
          <w:szCs w:val="26"/>
        </w:rPr>
        <w:t>была с</w:t>
      </w:r>
      <w:r w:rsidR="00AB1AD5" w:rsidRPr="005400A0">
        <w:rPr>
          <w:rFonts w:eastAsia="Calibri"/>
          <w:sz w:val="26"/>
          <w:szCs w:val="26"/>
        </w:rPr>
        <w:t>формирова</w:t>
      </w:r>
      <w:r w:rsidR="00AB1AD5">
        <w:rPr>
          <w:rFonts w:eastAsia="Calibri"/>
          <w:sz w:val="26"/>
          <w:szCs w:val="26"/>
        </w:rPr>
        <w:t>на</w:t>
      </w:r>
      <w:r w:rsidR="00AB1AD5" w:rsidRPr="005400A0">
        <w:rPr>
          <w:rFonts w:eastAsia="Calibri"/>
          <w:sz w:val="26"/>
          <w:szCs w:val="26"/>
        </w:rPr>
        <w:t xml:space="preserve"> Сводка предложений по ито</w:t>
      </w:r>
      <w:r w:rsidR="00AB1AD5">
        <w:rPr>
          <w:rFonts w:eastAsia="Calibri"/>
          <w:sz w:val="26"/>
          <w:szCs w:val="26"/>
        </w:rPr>
        <w:t xml:space="preserve">гам обсуждения идеи (концепции) </w:t>
      </w:r>
      <w:r w:rsidR="008C520D">
        <w:rPr>
          <w:rFonts w:eastAsia="Calibri"/>
          <w:sz w:val="26"/>
          <w:szCs w:val="26"/>
        </w:rPr>
        <w:br/>
      </w:r>
      <w:r w:rsidR="00AB1AD5">
        <w:rPr>
          <w:rFonts w:eastAsia="Calibri"/>
          <w:sz w:val="26"/>
          <w:szCs w:val="26"/>
        </w:rPr>
        <w:t xml:space="preserve">и размещена </w:t>
      </w:r>
      <w:r w:rsidR="00AB1AD5">
        <w:rPr>
          <w:sz w:val="26"/>
          <w:szCs w:val="26"/>
        </w:rPr>
        <w:t xml:space="preserve">в </w:t>
      </w:r>
      <w:r w:rsidR="00AB1AD5" w:rsidRPr="00B55B8A">
        <w:rPr>
          <w:sz w:val="26"/>
          <w:szCs w:val="26"/>
          <w:lang w:eastAsia="en-US"/>
        </w:rPr>
        <w:t>вышеуказанном разделе на официальном сайте</w:t>
      </w:r>
      <w:r w:rsidR="00AB1AD5">
        <w:rPr>
          <w:sz w:val="26"/>
          <w:szCs w:val="26"/>
          <w:lang w:eastAsia="en-US"/>
        </w:rPr>
        <w:t>.</w:t>
      </w:r>
    </w:p>
    <w:p w:rsidR="00964F85" w:rsidRDefault="00964F85" w:rsidP="00964F85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 xml:space="preserve">Для </w:t>
      </w:r>
      <w:r w:rsidRPr="00B55B8A">
        <w:rPr>
          <w:sz w:val="26"/>
          <w:szCs w:val="26"/>
          <w:lang w:eastAsia="en-US"/>
        </w:rPr>
        <w:t>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  <w:lang w:eastAsia="en-US"/>
        </w:rPr>
        <w:t>кст пр</w:t>
      </w:r>
      <w:proofErr w:type="gramEnd"/>
      <w:r w:rsidRPr="00B55B8A">
        <w:rPr>
          <w:sz w:val="26"/>
          <w:szCs w:val="26"/>
          <w:lang w:eastAsia="en-US"/>
        </w:rPr>
        <w:t>оекта акта и сводный отчет, составленный по форме согласно приложению № 2 к Порядку</w:t>
      </w:r>
      <w:r w:rsidR="008C520D">
        <w:rPr>
          <w:sz w:val="26"/>
          <w:szCs w:val="26"/>
          <w:lang w:eastAsia="en-US"/>
        </w:rPr>
        <w:t xml:space="preserve"> </w:t>
      </w:r>
      <w:r w:rsidR="008C520D">
        <w:rPr>
          <w:sz w:val="26"/>
          <w:szCs w:val="26"/>
        </w:rPr>
        <w:t>проведения ОРВ</w:t>
      </w:r>
      <w:r w:rsidRPr="00B55B8A">
        <w:rPr>
          <w:sz w:val="26"/>
          <w:szCs w:val="26"/>
          <w:lang w:eastAsia="en-US"/>
        </w:rPr>
        <w:t xml:space="preserve">. В период </w:t>
      </w:r>
      <w:r w:rsidRPr="00B55B8A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20 </w:t>
      </w:r>
      <w:r w:rsidR="00AB1AD5">
        <w:rPr>
          <w:sz w:val="26"/>
          <w:szCs w:val="26"/>
        </w:rPr>
        <w:t>октября</w:t>
      </w:r>
      <w:r>
        <w:rPr>
          <w:sz w:val="26"/>
          <w:szCs w:val="26"/>
        </w:rPr>
        <w:t xml:space="preserve"> по </w:t>
      </w:r>
      <w:r w:rsidR="00AB1AD5">
        <w:rPr>
          <w:sz w:val="26"/>
          <w:szCs w:val="26"/>
        </w:rPr>
        <w:t>2 ноября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2018 года</w:t>
      </w:r>
      <w:r w:rsidRPr="00B55B8A"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  <w:lang w:eastAsia="en-US"/>
        </w:rPr>
        <w:t>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на официальном сайте.</w:t>
      </w:r>
    </w:p>
    <w:p w:rsidR="00964F85" w:rsidRDefault="00964F85" w:rsidP="00964F85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  <w:lang w:eastAsia="en-US"/>
        </w:rPr>
        <w:br/>
        <w:t>на официальном сайте орган</w:t>
      </w:r>
      <w:r w:rsidR="005E4AAE">
        <w:rPr>
          <w:sz w:val="26"/>
          <w:szCs w:val="26"/>
          <w:lang w:eastAsia="en-US"/>
        </w:rPr>
        <w:t>ы</w:t>
      </w:r>
      <w:r w:rsidRPr="00B55B8A">
        <w:rPr>
          <w:sz w:val="26"/>
          <w:szCs w:val="26"/>
          <w:lang w:eastAsia="en-US"/>
        </w:rPr>
        <w:t xml:space="preserve"> и организаци</w:t>
      </w:r>
      <w:r w:rsidR="005E4AAE">
        <w:rPr>
          <w:sz w:val="26"/>
          <w:szCs w:val="26"/>
          <w:lang w:eastAsia="en-US"/>
        </w:rPr>
        <w:t>и</w:t>
      </w:r>
      <w:r w:rsidRPr="00B55B8A">
        <w:rPr>
          <w:sz w:val="26"/>
          <w:szCs w:val="26"/>
          <w:lang w:eastAsia="en-US"/>
        </w:rPr>
        <w:t>, представляющи</w:t>
      </w:r>
      <w:r w:rsidR="005E4AAE">
        <w:rPr>
          <w:sz w:val="26"/>
          <w:szCs w:val="26"/>
          <w:lang w:eastAsia="en-US"/>
        </w:rPr>
        <w:t>е</w:t>
      </w:r>
      <w:r w:rsidRPr="00B55B8A">
        <w:rPr>
          <w:sz w:val="26"/>
          <w:szCs w:val="26"/>
          <w:lang w:eastAsia="en-US"/>
        </w:rPr>
        <w:t xml:space="preserve"> интересы субъектов предпринимательской деятельности, а именно: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</w:t>
      </w:r>
      <w:r w:rsidRPr="00B55B8A">
        <w:rPr>
          <w:sz w:val="26"/>
          <w:szCs w:val="26"/>
          <w:lang w:eastAsia="en-US"/>
        </w:rPr>
        <w:t>предпринимателей в Томской области, Союз «Томск</w:t>
      </w:r>
      <w:r>
        <w:rPr>
          <w:sz w:val="26"/>
          <w:szCs w:val="26"/>
          <w:lang w:eastAsia="en-US"/>
        </w:rPr>
        <w:t xml:space="preserve">ая торгово-промышленная палата», </w:t>
      </w:r>
      <w:r w:rsidR="00AB1AD5">
        <w:rPr>
          <w:sz w:val="26"/>
          <w:szCs w:val="26"/>
          <w:lang w:eastAsia="en-US"/>
        </w:rPr>
        <w:t>ОАО «ТДСК».</w:t>
      </w:r>
    </w:p>
    <w:p w:rsidR="00964F85" w:rsidRDefault="00964F85" w:rsidP="00AB1AD5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По итогам публичных консультаций по проекту акта поступили замечания, предложения и мнения от Уполномоченного по защите прав предпринимателей </w:t>
      </w:r>
      <w:r w:rsidRPr="00B55B8A">
        <w:rPr>
          <w:sz w:val="26"/>
          <w:szCs w:val="26"/>
        </w:rPr>
        <w:br/>
        <w:t xml:space="preserve">в Томской области, </w:t>
      </w:r>
      <w:r w:rsidR="00AB1AD5" w:rsidRPr="00B55B8A">
        <w:rPr>
          <w:sz w:val="26"/>
          <w:szCs w:val="26"/>
          <w:lang w:eastAsia="en-US"/>
        </w:rPr>
        <w:t>Союз</w:t>
      </w:r>
      <w:r w:rsidR="00AB1AD5">
        <w:rPr>
          <w:sz w:val="26"/>
          <w:szCs w:val="26"/>
          <w:lang w:eastAsia="en-US"/>
        </w:rPr>
        <w:t>а</w:t>
      </w:r>
      <w:r w:rsidR="00AB1AD5" w:rsidRPr="00B55B8A">
        <w:rPr>
          <w:sz w:val="26"/>
          <w:szCs w:val="26"/>
          <w:lang w:eastAsia="en-US"/>
        </w:rPr>
        <w:t xml:space="preserve"> «Томск</w:t>
      </w:r>
      <w:r w:rsidR="00AB1AD5">
        <w:rPr>
          <w:sz w:val="26"/>
          <w:szCs w:val="26"/>
          <w:lang w:eastAsia="en-US"/>
        </w:rPr>
        <w:t>ая торгово-промышленная палата» и ОАО «ТДСК»,</w:t>
      </w:r>
      <w:r w:rsidR="00AB1AD5">
        <w:rPr>
          <w:sz w:val="26"/>
          <w:szCs w:val="26"/>
        </w:rPr>
        <w:t xml:space="preserve"> </w:t>
      </w:r>
      <w:r w:rsidRPr="00B55B8A">
        <w:rPr>
          <w:sz w:val="26"/>
          <w:szCs w:val="26"/>
          <w:lang w:eastAsia="en-US"/>
        </w:rPr>
        <w:t xml:space="preserve">которые были Разработчиком проанализированы и включены в </w:t>
      </w:r>
      <w:r w:rsidRPr="002E26F8">
        <w:rPr>
          <w:sz w:val="26"/>
          <w:szCs w:val="26"/>
          <w:lang w:eastAsia="en-US"/>
        </w:rPr>
        <w:t xml:space="preserve">Сводку предложений </w:t>
      </w:r>
      <w:r w:rsidRPr="002E26F8">
        <w:rPr>
          <w:sz w:val="26"/>
          <w:szCs w:val="26"/>
        </w:rPr>
        <w:t>по результатам проведения публичных консультаций</w:t>
      </w:r>
      <w:r w:rsidRPr="00B55B8A">
        <w:rPr>
          <w:sz w:val="26"/>
          <w:szCs w:val="26"/>
          <w:lang w:eastAsia="en-US"/>
        </w:rPr>
        <w:t xml:space="preserve">, размещенную </w:t>
      </w:r>
      <w:r w:rsidR="004A1473">
        <w:rPr>
          <w:sz w:val="26"/>
          <w:szCs w:val="26"/>
          <w:lang w:eastAsia="en-US"/>
        </w:rPr>
        <w:br/>
      </w:r>
      <w:r>
        <w:rPr>
          <w:sz w:val="26"/>
          <w:szCs w:val="26"/>
        </w:rPr>
        <w:t xml:space="preserve">в </w:t>
      </w:r>
      <w:r w:rsidRPr="00B55B8A">
        <w:rPr>
          <w:sz w:val="26"/>
          <w:szCs w:val="26"/>
          <w:lang w:eastAsia="en-US"/>
        </w:rPr>
        <w:t>вышеуказанном разделе на официальном сайте</w:t>
      </w:r>
      <w:r>
        <w:rPr>
          <w:sz w:val="26"/>
          <w:szCs w:val="26"/>
          <w:lang w:eastAsia="en-US"/>
        </w:rPr>
        <w:t>.</w:t>
      </w:r>
    </w:p>
    <w:p w:rsidR="00964F85" w:rsidRDefault="00964F85" w:rsidP="0063428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27CD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07322" w:rsidRDefault="004F2AB0" w:rsidP="00D073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D5417">
        <w:rPr>
          <w:sz w:val="26"/>
          <w:szCs w:val="26"/>
        </w:rPr>
        <w:t xml:space="preserve">Нормативной правовой базой, определяющей </w:t>
      </w:r>
      <w:r w:rsidR="00B10B8C">
        <w:rPr>
          <w:sz w:val="26"/>
          <w:szCs w:val="26"/>
        </w:rPr>
        <w:t>поряд</w:t>
      </w:r>
      <w:r w:rsidR="00D07322">
        <w:rPr>
          <w:sz w:val="26"/>
          <w:szCs w:val="26"/>
        </w:rPr>
        <w:t xml:space="preserve">ок </w:t>
      </w:r>
      <w:r w:rsidR="008C520D">
        <w:rPr>
          <w:sz w:val="26"/>
          <w:szCs w:val="26"/>
        </w:rPr>
        <w:t xml:space="preserve">определения </w:t>
      </w:r>
      <w:r w:rsidR="00B10B8C">
        <w:rPr>
          <w:sz w:val="26"/>
          <w:szCs w:val="26"/>
        </w:rPr>
        <w:t>соответстви</w:t>
      </w:r>
      <w:r w:rsidR="008C520D">
        <w:rPr>
          <w:sz w:val="26"/>
          <w:szCs w:val="26"/>
        </w:rPr>
        <w:t>я</w:t>
      </w:r>
      <w:r w:rsidR="00B10B8C">
        <w:rPr>
          <w:sz w:val="26"/>
          <w:szCs w:val="26"/>
        </w:rPr>
        <w:t xml:space="preserve"> масштабного инвестиционного проекта критериям</w:t>
      </w:r>
      <w:r w:rsidR="00D07322">
        <w:rPr>
          <w:sz w:val="26"/>
          <w:szCs w:val="26"/>
        </w:rPr>
        <w:t xml:space="preserve"> масштабности, </w:t>
      </w:r>
      <w:r w:rsidR="00D07322">
        <w:rPr>
          <w:sz w:val="26"/>
          <w:szCs w:val="26"/>
        </w:rPr>
        <w:lastRenderedPageBreak/>
        <w:t xml:space="preserve">является </w:t>
      </w:r>
      <w:r w:rsidR="00B10B8C">
        <w:rPr>
          <w:sz w:val="26"/>
          <w:szCs w:val="26"/>
        </w:rPr>
        <w:t xml:space="preserve">Закон Томской области от 9 июля 2015 года </w:t>
      </w:r>
      <w:r w:rsidR="00D07322">
        <w:rPr>
          <w:sz w:val="26"/>
          <w:szCs w:val="26"/>
        </w:rPr>
        <w:t>№</w:t>
      </w:r>
      <w:r w:rsidR="00B10B8C">
        <w:rPr>
          <w:sz w:val="26"/>
          <w:szCs w:val="26"/>
        </w:rPr>
        <w:t xml:space="preserve"> 100-ОЗ </w:t>
      </w:r>
      <w:r w:rsidR="00D07322">
        <w:rPr>
          <w:sz w:val="26"/>
          <w:szCs w:val="26"/>
        </w:rPr>
        <w:t>«</w:t>
      </w:r>
      <w:r w:rsidR="00B10B8C">
        <w:rPr>
          <w:sz w:val="26"/>
          <w:szCs w:val="26"/>
        </w:rPr>
        <w:t>О земельных отношениях в Томской области</w:t>
      </w:r>
      <w:r w:rsidR="00D07322">
        <w:rPr>
          <w:sz w:val="26"/>
          <w:szCs w:val="26"/>
        </w:rPr>
        <w:t>» (далее – Закон № 100-ОЗ) и постановление Администрации Томской области от 16.09.2015 № 335а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</w:t>
      </w:r>
      <w:proofErr w:type="gramEnd"/>
      <w:r w:rsidR="00D07322">
        <w:rPr>
          <w:sz w:val="26"/>
          <w:szCs w:val="26"/>
        </w:rPr>
        <w:t xml:space="preserve"> от 9 июля 2015 года № 100-ОЗ «О земельных отношениях </w:t>
      </w:r>
      <w:r w:rsidR="008C520D">
        <w:rPr>
          <w:sz w:val="26"/>
          <w:szCs w:val="26"/>
        </w:rPr>
        <w:br/>
      </w:r>
      <w:r w:rsidR="00D07322">
        <w:rPr>
          <w:sz w:val="26"/>
          <w:szCs w:val="26"/>
        </w:rPr>
        <w:t>в Томской области» (далее – Постановление № 335а).</w:t>
      </w:r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10D02">
        <w:rPr>
          <w:sz w:val="26"/>
          <w:szCs w:val="26"/>
        </w:rPr>
        <w:t xml:space="preserve">В пункте 3 части 1 статьи 9 Закона </w:t>
      </w:r>
      <w:r w:rsidRPr="00B3609D">
        <w:rPr>
          <w:sz w:val="26"/>
          <w:szCs w:val="26"/>
        </w:rPr>
        <w:t xml:space="preserve">№ 100-ОЗ </w:t>
      </w:r>
      <w:r w:rsidRPr="00610D02">
        <w:rPr>
          <w:sz w:val="26"/>
          <w:szCs w:val="26"/>
        </w:rPr>
        <w:t>установлено, что договор аренды земельного участка заключается без торгов в случае предоставления земельного участка для реализации масштабных инвестиционных проектов при условии соответствия инвестиционного проекта одному из критериев:</w:t>
      </w:r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инвестиционный проект по созданию и развитию промышленного парка реализуется в соответствии с </w:t>
      </w:r>
      <w:r w:rsidRPr="006E3895">
        <w:rPr>
          <w:sz w:val="26"/>
          <w:szCs w:val="26"/>
        </w:rPr>
        <w:t xml:space="preserve">Законом </w:t>
      </w:r>
      <w:r>
        <w:rPr>
          <w:sz w:val="26"/>
          <w:szCs w:val="26"/>
        </w:rPr>
        <w:t xml:space="preserve">Томской области от 15 декабря 2014 года </w:t>
      </w:r>
      <w:r w:rsidR="004A1473">
        <w:rPr>
          <w:sz w:val="26"/>
          <w:szCs w:val="26"/>
        </w:rPr>
        <w:br/>
      </w:r>
      <w:r>
        <w:rPr>
          <w:sz w:val="26"/>
          <w:szCs w:val="26"/>
        </w:rPr>
        <w:t>№ 182-ОЗ «О промышленных (индустриальных) парках в Томской области»;</w:t>
      </w:r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в результате реализации инвестиционного проекта создается не менее 100 дополнительных рабочих мест;</w:t>
      </w:r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объем инвестиций по инвестиционному проекту составляет не менее </w:t>
      </w:r>
      <w:r w:rsidR="004A1473">
        <w:rPr>
          <w:sz w:val="26"/>
          <w:szCs w:val="26"/>
        </w:rPr>
        <w:br/>
      </w:r>
      <w:r>
        <w:rPr>
          <w:sz w:val="26"/>
          <w:szCs w:val="26"/>
        </w:rPr>
        <w:t>1 миллиарда рублей;</w:t>
      </w:r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инвестиционный проект реализуется для завершения строительства многоквартирных домов, включенных в Реестр проблемных объектов в соответствии с </w:t>
      </w:r>
      <w:hyperlink r:id="rId9" w:history="1">
        <w:r w:rsidRPr="006E3895">
          <w:rPr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Томской области от 14 апреля 2011 года № 58-ОЗ «О защите прав </w:t>
      </w:r>
      <w:r w:rsidR="004A1473">
        <w:rPr>
          <w:sz w:val="26"/>
          <w:szCs w:val="26"/>
        </w:rPr>
        <w:br/>
      </w:r>
      <w:r>
        <w:rPr>
          <w:sz w:val="26"/>
          <w:szCs w:val="26"/>
        </w:rPr>
        <w:t>и законных интересов граждан - участников долевого строительства многоквартирных домов на территории Томской области», в целях обеспечения жилыми помещениями граждан - участников долевого строительства многоквартирных домов;</w:t>
      </w:r>
      <w:proofErr w:type="gramEnd"/>
    </w:p>
    <w:p w:rsidR="006E3895" w:rsidRDefault="006E3895" w:rsidP="006E389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в иных случаях, предусмотренных законодательством.</w:t>
      </w:r>
    </w:p>
    <w:p w:rsidR="006E3895" w:rsidRDefault="006E3895" w:rsidP="00D073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E1C4E">
        <w:rPr>
          <w:sz w:val="26"/>
          <w:szCs w:val="26"/>
        </w:rPr>
        <w:t xml:space="preserve">В части 2 статьи 3 Закона № 100-ОЗ определено, что порядок рассмотрения документов, обосновывающих соответствие масштабного инвестиционного проекта вышеуказанным критериям, устанавливается нормативным правовым актом Администрации Томской области. </w:t>
      </w:r>
      <w:r w:rsidR="005D1327" w:rsidRPr="005E1C4E">
        <w:rPr>
          <w:sz w:val="26"/>
          <w:szCs w:val="26"/>
        </w:rPr>
        <w:t>П</w:t>
      </w:r>
      <w:r>
        <w:rPr>
          <w:sz w:val="26"/>
          <w:szCs w:val="26"/>
        </w:rPr>
        <w:t>остановление</w:t>
      </w:r>
      <w:r w:rsidR="005D1327">
        <w:rPr>
          <w:sz w:val="26"/>
          <w:szCs w:val="26"/>
        </w:rPr>
        <w:t>м</w:t>
      </w:r>
      <w:r>
        <w:rPr>
          <w:sz w:val="26"/>
          <w:szCs w:val="26"/>
        </w:rPr>
        <w:t xml:space="preserve"> № 335а утвержден</w:t>
      </w:r>
      <w:r w:rsidR="005D1327">
        <w:rPr>
          <w:sz w:val="26"/>
          <w:szCs w:val="26"/>
        </w:rPr>
        <w:t xml:space="preserve"> </w:t>
      </w:r>
      <w:r>
        <w:rPr>
          <w:sz w:val="26"/>
          <w:szCs w:val="26"/>
        </w:rPr>
        <w:t>Поряд</w:t>
      </w:r>
      <w:r w:rsidR="005D1327">
        <w:rPr>
          <w:sz w:val="26"/>
          <w:szCs w:val="26"/>
        </w:rPr>
        <w:t>ок</w:t>
      </w:r>
      <w:r>
        <w:rPr>
          <w:sz w:val="26"/>
          <w:szCs w:val="26"/>
        </w:rPr>
        <w:t xml:space="preserve">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</w:t>
      </w:r>
      <w:r w:rsidR="004A1473">
        <w:rPr>
          <w:sz w:val="26"/>
          <w:szCs w:val="26"/>
        </w:rPr>
        <w:br/>
      </w:r>
      <w:r>
        <w:rPr>
          <w:sz w:val="26"/>
          <w:szCs w:val="26"/>
        </w:rPr>
        <w:t>в Томской области»</w:t>
      </w:r>
      <w:r w:rsidR="004A1473">
        <w:rPr>
          <w:sz w:val="26"/>
          <w:szCs w:val="26"/>
        </w:rPr>
        <w:t xml:space="preserve"> (далее – Порядок</w:t>
      </w:r>
      <w:r w:rsidR="00D1174F">
        <w:rPr>
          <w:sz w:val="26"/>
          <w:szCs w:val="26"/>
        </w:rPr>
        <w:t xml:space="preserve"> </w:t>
      </w:r>
      <w:r w:rsidR="00D1174F" w:rsidRPr="00D1174F">
        <w:rPr>
          <w:sz w:val="26"/>
          <w:szCs w:val="26"/>
        </w:rPr>
        <w:t>рассмотрения документов</w:t>
      </w:r>
      <w:r w:rsidR="004A1473">
        <w:rPr>
          <w:sz w:val="26"/>
          <w:szCs w:val="26"/>
        </w:rPr>
        <w:t>).</w:t>
      </w:r>
    </w:p>
    <w:p w:rsidR="00D07322" w:rsidRPr="00163D1B" w:rsidRDefault="00D07322" w:rsidP="00D073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163D1B">
        <w:rPr>
          <w:sz w:val="26"/>
          <w:szCs w:val="26"/>
        </w:rPr>
        <w:t xml:space="preserve">Порядок </w:t>
      </w:r>
      <w:r w:rsidR="00D1174F" w:rsidRPr="00D1174F">
        <w:rPr>
          <w:sz w:val="26"/>
          <w:szCs w:val="26"/>
        </w:rPr>
        <w:t>рассмотрения документов</w:t>
      </w:r>
      <w:r w:rsidR="00D1174F" w:rsidRPr="00163D1B">
        <w:rPr>
          <w:sz w:val="26"/>
          <w:szCs w:val="26"/>
        </w:rPr>
        <w:t xml:space="preserve"> </w:t>
      </w:r>
      <w:r w:rsidRPr="00163D1B">
        <w:rPr>
          <w:sz w:val="26"/>
          <w:szCs w:val="26"/>
        </w:rPr>
        <w:t xml:space="preserve">содержит не только описание механизма рассмотрения документов, но и определяет перечень документов, которые необходимо предоставить юридическому лицу для подготовки решения </w:t>
      </w:r>
      <w:r w:rsidR="00D1174F">
        <w:rPr>
          <w:sz w:val="26"/>
          <w:szCs w:val="26"/>
        </w:rPr>
        <w:br/>
      </w:r>
      <w:r w:rsidRPr="00163D1B">
        <w:rPr>
          <w:sz w:val="26"/>
          <w:szCs w:val="26"/>
        </w:rPr>
        <w:t>о соответствии (несоответствии) масштабного инвестиционного проекта критериям, установленным пунктом 3 части 1 статьи 9 Закона №</w:t>
      </w:r>
      <w:r w:rsidR="004A1473">
        <w:rPr>
          <w:sz w:val="26"/>
          <w:szCs w:val="26"/>
        </w:rPr>
        <w:t xml:space="preserve"> </w:t>
      </w:r>
      <w:r w:rsidRPr="00163D1B">
        <w:rPr>
          <w:sz w:val="26"/>
          <w:szCs w:val="26"/>
        </w:rPr>
        <w:t xml:space="preserve">100-ОЗ (далее – </w:t>
      </w:r>
      <w:r w:rsidRPr="008C520D">
        <w:rPr>
          <w:sz w:val="26"/>
          <w:szCs w:val="26"/>
        </w:rPr>
        <w:t>критерии),</w:t>
      </w:r>
      <w:r w:rsidRPr="00163D1B">
        <w:rPr>
          <w:sz w:val="26"/>
          <w:szCs w:val="26"/>
        </w:rPr>
        <w:t xml:space="preserve"> </w:t>
      </w:r>
      <w:r w:rsidR="00D1174F">
        <w:rPr>
          <w:sz w:val="26"/>
          <w:szCs w:val="26"/>
        </w:rPr>
        <w:br/>
      </w:r>
      <w:r w:rsidRPr="00163D1B">
        <w:rPr>
          <w:sz w:val="26"/>
          <w:szCs w:val="26"/>
        </w:rPr>
        <w:t>а также порядок принятия решения о соответствии (несоответствии) масштабного инвестиционного проекта критериям.</w:t>
      </w:r>
      <w:proofErr w:type="gramEnd"/>
    </w:p>
    <w:p w:rsidR="004A1473" w:rsidRPr="004A1473" w:rsidRDefault="004A1473" w:rsidP="004A147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п</w:t>
      </w:r>
      <w:r w:rsidRPr="004A1473">
        <w:rPr>
          <w:sz w:val="26"/>
          <w:szCs w:val="26"/>
        </w:rPr>
        <w:t xml:space="preserve">роблема, на решение которой направлено </w:t>
      </w:r>
      <w:r w:rsidRPr="005E1C4E">
        <w:rPr>
          <w:sz w:val="26"/>
          <w:szCs w:val="26"/>
        </w:rPr>
        <w:t xml:space="preserve">предлагаемое </w:t>
      </w:r>
      <w:r w:rsidRPr="004A1473">
        <w:rPr>
          <w:sz w:val="26"/>
          <w:szCs w:val="26"/>
        </w:rPr>
        <w:t>правовое регулирование, заключается в необходимости исключения правовых пробелов, возникающих при рассмотрении документов, обосновывающих соответствие масштабных инвестиционных проектов критериям, в целях предоставления земельных участков в аренду без проведения торгов.</w:t>
      </w:r>
    </w:p>
    <w:p w:rsidR="00EB3391" w:rsidRPr="00EB3391" w:rsidRDefault="008C520D" w:rsidP="00EB339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</w:t>
      </w:r>
      <w:r w:rsidR="005E1C4E">
        <w:rPr>
          <w:sz w:val="26"/>
          <w:szCs w:val="26"/>
        </w:rPr>
        <w:t>д</w:t>
      </w:r>
      <w:r w:rsidR="005E1C4E" w:rsidRPr="005E1C4E">
        <w:rPr>
          <w:sz w:val="26"/>
          <w:szCs w:val="26"/>
        </w:rPr>
        <w:t>ействующей редакции Постановления № 335а</w:t>
      </w:r>
      <w:r w:rsidR="005E1C4E">
        <w:rPr>
          <w:sz w:val="26"/>
          <w:szCs w:val="26"/>
        </w:rPr>
        <w:t xml:space="preserve">. В Порядке </w:t>
      </w:r>
      <w:r w:rsidR="00D1174F" w:rsidRPr="00D1174F">
        <w:rPr>
          <w:sz w:val="26"/>
          <w:szCs w:val="26"/>
        </w:rPr>
        <w:t>рассмотрения документов</w:t>
      </w:r>
      <w:r w:rsidR="00D1174F" w:rsidRPr="00B3609D">
        <w:rPr>
          <w:sz w:val="26"/>
          <w:szCs w:val="26"/>
        </w:rPr>
        <w:t xml:space="preserve"> </w:t>
      </w:r>
      <w:r w:rsidR="005E1C4E" w:rsidRPr="00B3609D">
        <w:rPr>
          <w:sz w:val="26"/>
          <w:szCs w:val="26"/>
        </w:rPr>
        <w:lastRenderedPageBreak/>
        <w:t>не содержится указаний</w:t>
      </w:r>
      <w:r w:rsidR="00D1174F" w:rsidRPr="00B3609D">
        <w:rPr>
          <w:sz w:val="26"/>
          <w:szCs w:val="26"/>
        </w:rPr>
        <w:t xml:space="preserve"> </w:t>
      </w:r>
      <w:r w:rsidR="005E1C4E" w:rsidRPr="00B3609D">
        <w:rPr>
          <w:sz w:val="26"/>
          <w:szCs w:val="26"/>
        </w:rPr>
        <w:t xml:space="preserve">на необходимость </w:t>
      </w:r>
      <w:proofErr w:type="gramStart"/>
      <w:r w:rsidR="005E1C4E" w:rsidRPr="00B3609D">
        <w:rPr>
          <w:sz w:val="26"/>
          <w:szCs w:val="26"/>
        </w:rPr>
        <w:t>представления</w:t>
      </w:r>
      <w:proofErr w:type="gramEnd"/>
      <w:r w:rsidR="005E1C4E" w:rsidRPr="00B3609D">
        <w:rPr>
          <w:sz w:val="26"/>
          <w:szCs w:val="26"/>
        </w:rPr>
        <w:t xml:space="preserve"> заявителями полного пакета документов (включая выписку из Единого государственного реестра недвижимости либо информацию об </w:t>
      </w:r>
      <w:r w:rsidR="005E1C4E" w:rsidRPr="005E1C4E">
        <w:rPr>
          <w:sz w:val="26"/>
          <w:szCs w:val="26"/>
        </w:rPr>
        <w:t xml:space="preserve">утвержденном проекте межевания территории, проекте межевания земельного участка и реквизиты решения об утверждении этого проекта межевания территории или земельного участка в случае, если испрашиваемый заявителем земельный участок предстоит образовать, и он не </w:t>
      </w:r>
      <w:r w:rsidR="00EB3391" w:rsidRPr="00B3609D">
        <w:rPr>
          <w:sz w:val="26"/>
          <w:szCs w:val="26"/>
        </w:rPr>
        <w:t xml:space="preserve">поставлен на кадастровый учет), </w:t>
      </w:r>
      <w:r w:rsidR="005E1C4E" w:rsidRPr="005E1C4E">
        <w:rPr>
          <w:sz w:val="26"/>
          <w:szCs w:val="26"/>
        </w:rPr>
        <w:t>что</w:t>
      </w:r>
      <w:r w:rsidR="005E1C4E" w:rsidRPr="00B3609D">
        <w:rPr>
          <w:sz w:val="26"/>
          <w:szCs w:val="26"/>
        </w:rPr>
        <w:t>, по мнению Разработчика,</w:t>
      </w:r>
      <w:r w:rsidR="005E1C4E" w:rsidRPr="005E1C4E">
        <w:rPr>
          <w:sz w:val="26"/>
          <w:szCs w:val="26"/>
        </w:rPr>
        <w:t xml:space="preserve"> приводит </w:t>
      </w:r>
      <w:r w:rsidR="00CD17CF">
        <w:rPr>
          <w:sz w:val="26"/>
          <w:szCs w:val="26"/>
        </w:rPr>
        <w:br/>
      </w:r>
      <w:r w:rsidR="005E1C4E" w:rsidRPr="005E1C4E">
        <w:rPr>
          <w:sz w:val="26"/>
          <w:szCs w:val="26"/>
        </w:rPr>
        <w:t>к выявлению обстоятельств, препятствующих возможному использованию испрашиваемых земельных участков для целей реализации проекта, в ходе рассмотрения заявления и документов, обосновывающих соответствие масштабных ин</w:t>
      </w:r>
      <w:r w:rsidR="005E1C4E" w:rsidRPr="00B3609D">
        <w:rPr>
          <w:sz w:val="26"/>
          <w:szCs w:val="26"/>
        </w:rPr>
        <w:t xml:space="preserve">вестиционных проектов критериям, а также </w:t>
      </w:r>
      <w:r w:rsidR="005E1C4E" w:rsidRPr="005E1C4E">
        <w:rPr>
          <w:sz w:val="26"/>
          <w:szCs w:val="26"/>
        </w:rPr>
        <w:t>к нарушению сроков рассмотрения документов и сроков приостановления их рассмотрения.</w:t>
      </w:r>
      <w:r w:rsidR="00EB3391" w:rsidRPr="00B3609D">
        <w:rPr>
          <w:sz w:val="26"/>
          <w:szCs w:val="26"/>
        </w:rPr>
        <w:t xml:space="preserve"> Усугубляет ситуацию и тот факт, что п</w:t>
      </w:r>
      <w:r w:rsidR="00EB3391" w:rsidRPr="00EB3391">
        <w:rPr>
          <w:sz w:val="26"/>
          <w:szCs w:val="26"/>
        </w:rPr>
        <w:t>еречень оснований для принятия решения о несоответствии масштабного инвестиционного проекта критериям, закрепленный в действующей редакции Постановления № 335а, не является исчерпывающим и не содержит оснований, препятствующих возможному использованию испрашиваемог</w:t>
      </w:r>
      <w:proofErr w:type="gramStart"/>
      <w:r w:rsidR="00EB3391" w:rsidRPr="00EB3391">
        <w:rPr>
          <w:sz w:val="26"/>
          <w:szCs w:val="26"/>
        </w:rPr>
        <w:t>о(</w:t>
      </w:r>
      <w:proofErr w:type="spellStart"/>
      <w:proofErr w:type="gramEnd"/>
      <w:r w:rsidR="00EB3391" w:rsidRPr="00EB3391">
        <w:rPr>
          <w:sz w:val="26"/>
          <w:szCs w:val="26"/>
        </w:rPr>
        <w:t>ых</w:t>
      </w:r>
      <w:proofErr w:type="spellEnd"/>
      <w:r w:rsidR="00EB3391" w:rsidRPr="00EB3391">
        <w:rPr>
          <w:sz w:val="26"/>
          <w:szCs w:val="26"/>
        </w:rPr>
        <w:t>) земельного(</w:t>
      </w:r>
      <w:proofErr w:type="spellStart"/>
      <w:r w:rsidR="00EB3391" w:rsidRPr="00EB3391">
        <w:rPr>
          <w:sz w:val="26"/>
          <w:szCs w:val="26"/>
        </w:rPr>
        <w:t>ых</w:t>
      </w:r>
      <w:proofErr w:type="spellEnd"/>
      <w:r w:rsidR="00EB3391" w:rsidRPr="00EB3391">
        <w:rPr>
          <w:sz w:val="26"/>
          <w:szCs w:val="26"/>
        </w:rPr>
        <w:t>) участка(</w:t>
      </w:r>
      <w:proofErr w:type="spellStart"/>
      <w:r w:rsidR="00EB3391" w:rsidRPr="00EB3391">
        <w:rPr>
          <w:sz w:val="26"/>
          <w:szCs w:val="26"/>
        </w:rPr>
        <w:t>ов</w:t>
      </w:r>
      <w:proofErr w:type="spellEnd"/>
      <w:r w:rsidR="00EB3391" w:rsidRPr="00EB3391">
        <w:rPr>
          <w:sz w:val="26"/>
          <w:szCs w:val="26"/>
        </w:rPr>
        <w:t>) для целей реализации проекта.</w:t>
      </w:r>
    </w:p>
    <w:p w:rsidR="00D1174F" w:rsidRPr="00D1174F" w:rsidRDefault="00EB3391" w:rsidP="00D1174F">
      <w:pPr>
        <w:ind w:firstLine="709"/>
        <w:jc w:val="both"/>
        <w:rPr>
          <w:sz w:val="26"/>
          <w:szCs w:val="26"/>
        </w:rPr>
      </w:pPr>
      <w:r w:rsidRPr="00B3609D">
        <w:rPr>
          <w:sz w:val="26"/>
          <w:szCs w:val="26"/>
        </w:rPr>
        <w:t xml:space="preserve">По информации Разработчика, негативные эффекты, возникающие в связи </w:t>
      </w:r>
      <w:r w:rsidR="00B3609D">
        <w:rPr>
          <w:sz w:val="26"/>
          <w:szCs w:val="26"/>
        </w:rPr>
        <w:br/>
      </w:r>
      <w:r w:rsidRPr="00B3609D">
        <w:rPr>
          <w:sz w:val="26"/>
          <w:szCs w:val="26"/>
        </w:rPr>
        <w:t xml:space="preserve">с наличием </w:t>
      </w:r>
      <w:r w:rsidR="00D1174F" w:rsidRPr="00B3609D">
        <w:rPr>
          <w:sz w:val="26"/>
          <w:szCs w:val="26"/>
        </w:rPr>
        <w:t xml:space="preserve">обозначенной проблемы, проявляются при выявлении </w:t>
      </w:r>
      <w:r w:rsidR="00D1174F" w:rsidRPr="00D1174F">
        <w:rPr>
          <w:sz w:val="26"/>
          <w:szCs w:val="26"/>
        </w:rPr>
        <w:t>обстоятельств, препятствующих возможному использованию испрашиваемых земельных участков для целей реализации проекта (в том числе, наличие различных обременений, ограничений, зарегистрированных прав третьих лиц), в ходе рассмотрения заявления и документов, обосновывающих соответствие масштабных инв</w:t>
      </w:r>
      <w:r w:rsidR="00D1174F" w:rsidRPr="00B3609D">
        <w:rPr>
          <w:sz w:val="26"/>
          <w:szCs w:val="26"/>
        </w:rPr>
        <w:t xml:space="preserve">естиционных проектов соответствующим критериям, а также выявляются при </w:t>
      </w:r>
      <w:r w:rsidR="00D1174F" w:rsidRPr="00D1174F">
        <w:rPr>
          <w:sz w:val="26"/>
          <w:szCs w:val="26"/>
        </w:rPr>
        <w:t>несоблюдени</w:t>
      </w:r>
      <w:r w:rsidR="00D1174F" w:rsidRPr="00B3609D">
        <w:rPr>
          <w:sz w:val="26"/>
          <w:szCs w:val="26"/>
        </w:rPr>
        <w:t>и</w:t>
      </w:r>
      <w:r w:rsidR="00D1174F" w:rsidRPr="00D1174F">
        <w:rPr>
          <w:sz w:val="26"/>
          <w:szCs w:val="26"/>
        </w:rPr>
        <w:t xml:space="preserve"> субъектами инвестиционной деятельности условий предоставления земельных участков в аренду без проведения торгов.</w:t>
      </w:r>
    </w:p>
    <w:p w:rsidR="007D0716" w:rsidRPr="007D0716" w:rsidRDefault="00D50C9C" w:rsidP="007D0716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существующей проблемой Разработчиком был</w:t>
      </w:r>
      <w:r w:rsidR="00B3609D"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выделен</w:t>
      </w:r>
      <w:r w:rsidR="00B3609D">
        <w:rPr>
          <w:sz w:val="26"/>
          <w:szCs w:val="26"/>
        </w:rPr>
        <w:t>ы</w:t>
      </w:r>
      <w:r w:rsidRPr="00CD27CD">
        <w:rPr>
          <w:sz w:val="26"/>
          <w:szCs w:val="26"/>
        </w:rPr>
        <w:t xml:space="preserve"> так</w:t>
      </w:r>
      <w:r w:rsidR="00B3609D">
        <w:rPr>
          <w:sz w:val="26"/>
          <w:szCs w:val="26"/>
        </w:rPr>
        <w:t>ие</w:t>
      </w:r>
      <w:r w:rsidRPr="00CD27CD">
        <w:rPr>
          <w:sz w:val="26"/>
          <w:szCs w:val="26"/>
        </w:rPr>
        <w:t xml:space="preserve"> цел</w:t>
      </w:r>
      <w:r w:rsidR="00B3609D"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предлагаемого правового регулирования, как </w:t>
      </w:r>
      <w:r w:rsidR="00D1174F" w:rsidRPr="00D1174F">
        <w:rPr>
          <w:sz w:val="26"/>
          <w:szCs w:val="26"/>
        </w:rPr>
        <w:t>совершенствовани</w:t>
      </w:r>
      <w:r w:rsidR="00D1174F" w:rsidRPr="00B3609D">
        <w:rPr>
          <w:sz w:val="26"/>
          <w:szCs w:val="26"/>
        </w:rPr>
        <w:t>е</w:t>
      </w:r>
      <w:r w:rsidR="00D1174F" w:rsidRPr="00D1174F">
        <w:rPr>
          <w:sz w:val="26"/>
          <w:szCs w:val="26"/>
        </w:rPr>
        <w:t xml:space="preserve"> </w:t>
      </w:r>
      <w:r w:rsidR="00D1174F" w:rsidRPr="00B3609D">
        <w:rPr>
          <w:sz w:val="26"/>
          <w:szCs w:val="26"/>
        </w:rPr>
        <w:t>П</w:t>
      </w:r>
      <w:r w:rsidR="00D1174F" w:rsidRPr="00D1174F">
        <w:rPr>
          <w:sz w:val="26"/>
          <w:szCs w:val="26"/>
        </w:rPr>
        <w:t>орядка рассмотрения документов</w:t>
      </w:r>
      <w:r w:rsidR="00B3609D">
        <w:rPr>
          <w:sz w:val="26"/>
          <w:szCs w:val="26"/>
        </w:rPr>
        <w:t xml:space="preserve"> и </w:t>
      </w:r>
      <w:r w:rsidR="00D1174F" w:rsidRPr="00B3609D">
        <w:rPr>
          <w:sz w:val="26"/>
          <w:szCs w:val="26"/>
        </w:rPr>
        <w:t xml:space="preserve">приведения </w:t>
      </w:r>
      <w:r w:rsidR="00B3609D" w:rsidRPr="00B3609D">
        <w:rPr>
          <w:sz w:val="26"/>
          <w:szCs w:val="26"/>
        </w:rPr>
        <w:t>П</w:t>
      </w:r>
      <w:r w:rsidR="00D1174F" w:rsidRPr="00B3609D">
        <w:rPr>
          <w:sz w:val="26"/>
          <w:szCs w:val="26"/>
        </w:rPr>
        <w:t xml:space="preserve">остановления № 335а в соответствие </w:t>
      </w:r>
      <w:r w:rsidR="00B3609D">
        <w:rPr>
          <w:sz w:val="26"/>
          <w:szCs w:val="26"/>
        </w:rPr>
        <w:br/>
      </w:r>
      <w:r w:rsidR="00D1174F" w:rsidRPr="00B3609D">
        <w:rPr>
          <w:sz w:val="26"/>
          <w:szCs w:val="26"/>
        </w:rPr>
        <w:t xml:space="preserve">с </w:t>
      </w:r>
      <w:r w:rsidR="007D0716">
        <w:rPr>
          <w:sz w:val="26"/>
          <w:szCs w:val="26"/>
        </w:rPr>
        <w:t>З</w:t>
      </w:r>
      <w:r w:rsidR="007D0716" w:rsidRPr="007D0716">
        <w:rPr>
          <w:sz w:val="26"/>
          <w:szCs w:val="26"/>
        </w:rPr>
        <w:t>аконом Томской области от 18 марта 2003 № 29-</w:t>
      </w:r>
      <w:r w:rsidR="007D0716">
        <w:rPr>
          <w:sz w:val="26"/>
          <w:szCs w:val="26"/>
        </w:rPr>
        <w:t>ОЗ</w:t>
      </w:r>
      <w:r w:rsidR="007D0716" w:rsidRPr="007D0716">
        <w:rPr>
          <w:sz w:val="26"/>
          <w:szCs w:val="26"/>
        </w:rPr>
        <w:t xml:space="preserve"> «О государственной поддержке инвестиционной деятельности в Томской области» (далее - Закон </w:t>
      </w:r>
      <w:r w:rsidR="007D0716">
        <w:rPr>
          <w:sz w:val="26"/>
          <w:szCs w:val="26"/>
        </w:rPr>
        <w:br/>
      </w:r>
      <w:r w:rsidR="007D0716" w:rsidRPr="007D0716">
        <w:rPr>
          <w:sz w:val="26"/>
          <w:szCs w:val="26"/>
        </w:rPr>
        <w:t>№ 29-</w:t>
      </w:r>
      <w:r w:rsidR="007D0716">
        <w:rPr>
          <w:sz w:val="26"/>
          <w:szCs w:val="26"/>
        </w:rPr>
        <w:t>ОЗ</w:t>
      </w:r>
      <w:r w:rsidR="007D0716" w:rsidRPr="007D0716">
        <w:rPr>
          <w:sz w:val="26"/>
          <w:szCs w:val="26"/>
        </w:rPr>
        <w:t>).</w:t>
      </w:r>
    </w:p>
    <w:p w:rsidR="00B3609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качестве варианта достижения поставленн</w:t>
      </w:r>
      <w:r w:rsidR="00B3609D">
        <w:rPr>
          <w:sz w:val="26"/>
          <w:szCs w:val="26"/>
        </w:rPr>
        <w:t>ой</w:t>
      </w:r>
      <w:r w:rsidRPr="00CD27CD">
        <w:rPr>
          <w:sz w:val="26"/>
          <w:szCs w:val="26"/>
        </w:rPr>
        <w:t xml:space="preserve"> цел</w:t>
      </w:r>
      <w:r w:rsidR="00B3609D"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Разработчиком </w:t>
      </w:r>
      <w:r w:rsidR="00B3609D">
        <w:rPr>
          <w:sz w:val="26"/>
          <w:szCs w:val="26"/>
        </w:rPr>
        <w:t xml:space="preserve">предлагается </w:t>
      </w:r>
      <w:r w:rsidR="00B3609D" w:rsidRPr="00AB712C">
        <w:rPr>
          <w:sz w:val="26"/>
          <w:szCs w:val="26"/>
        </w:rPr>
        <w:t xml:space="preserve">принять нормативный правовой акт, </w:t>
      </w:r>
      <w:r w:rsidR="00B3609D">
        <w:rPr>
          <w:sz w:val="26"/>
          <w:szCs w:val="26"/>
        </w:rPr>
        <w:t xml:space="preserve">которым вносятся изменения </w:t>
      </w:r>
      <w:r w:rsidR="00B3609D">
        <w:rPr>
          <w:sz w:val="26"/>
          <w:szCs w:val="26"/>
        </w:rPr>
        <w:br/>
        <w:t xml:space="preserve">в </w:t>
      </w:r>
      <w:r w:rsidR="00CD17CF">
        <w:rPr>
          <w:sz w:val="26"/>
          <w:szCs w:val="26"/>
        </w:rPr>
        <w:t xml:space="preserve">Порядок рассмотрения документов, утвержденный </w:t>
      </w:r>
      <w:r w:rsidR="00B3609D">
        <w:rPr>
          <w:sz w:val="26"/>
          <w:szCs w:val="26"/>
        </w:rPr>
        <w:t>По</w:t>
      </w:r>
      <w:r w:rsidR="00FA51AD">
        <w:rPr>
          <w:sz w:val="26"/>
          <w:szCs w:val="26"/>
        </w:rPr>
        <w:t>становление</w:t>
      </w:r>
      <w:r w:rsidR="00CD17CF">
        <w:rPr>
          <w:sz w:val="26"/>
          <w:szCs w:val="26"/>
        </w:rPr>
        <w:t>м</w:t>
      </w:r>
      <w:r w:rsidR="00FA51AD">
        <w:rPr>
          <w:sz w:val="26"/>
          <w:szCs w:val="26"/>
        </w:rPr>
        <w:t xml:space="preserve"> № 335а.</w:t>
      </w:r>
      <w:r w:rsidR="00B3609D">
        <w:rPr>
          <w:sz w:val="26"/>
          <w:szCs w:val="26"/>
        </w:rPr>
        <w:t xml:space="preserve"> </w:t>
      </w:r>
      <w:r w:rsidR="00B3609D" w:rsidRPr="00CD17CF">
        <w:rPr>
          <w:sz w:val="26"/>
          <w:szCs w:val="26"/>
        </w:rPr>
        <w:t>Такой в</w:t>
      </w:r>
      <w:r w:rsidR="00B3609D" w:rsidRPr="00EA05BF">
        <w:rPr>
          <w:sz w:val="26"/>
          <w:szCs w:val="26"/>
        </w:rPr>
        <w:t xml:space="preserve">ариант </w:t>
      </w:r>
      <w:r w:rsidR="00B3609D" w:rsidRPr="00AB712C">
        <w:rPr>
          <w:sz w:val="26"/>
          <w:szCs w:val="26"/>
        </w:rPr>
        <w:t>достижения поставленн</w:t>
      </w:r>
      <w:r w:rsidR="00B3609D">
        <w:rPr>
          <w:sz w:val="26"/>
          <w:szCs w:val="26"/>
        </w:rPr>
        <w:t>ой</w:t>
      </w:r>
      <w:r w:rsidR="00B3609D" w:rsidRPr="00AB712C">
        <w:rPr>
          <w:sz w:val="26"/>
          <w:szCs w:val="26"/>
        </w:rPr>
        <w:t xml:space="preserve"> цел</w:t>
      </w:r>
      <w:r w:rsidR="00B3609D">
        <w:rPr>
          <w:sz w:val="26"/>
          <w:szCs w:val="26"/>
        </w:rPr>
        <w:t>и</w:t>
      </w:r>
      <w:r w:rsidR="00B3609D" w:rsidRPr="00EA05BF">
        <w:rPr>
          <w:sz w:val="26"/>
          <w:szCs w:val="26"/>
        </w:rPr>
        <w:t>, предложенный Разработчиком, является наиболее предпочтительным, поскольку разработан во исполнение регионального законодательства и направлен на ускорение и упрощение процесса реализации масштабных инвестиционных проектов на территории региона.</w:t>
      </w:r>
      <w:r w:rsidR="00B3609D">
        <w:rPr>
          <w:sz w:val="26"/>
          <w:szCs w:val="26"/>
        </w:rPr>
        <w:t xml:space="preserve"> </w:t>
      </w:r>
      <w:r w:rsidR="00CD17CF"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CD17CF" w:rsidRDefault="00CD17CF" w:rsidP="00CD17C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6F04AB">
        <w:rPr>
          <w:sz w:val="26"/>
          <w:szCs w:val="26"/>
        </w:rPr>
        <w:t>редлагаемый проект акта затр</w:t>
      </w:r>
      <w:r>
        <w:rPr>
          <w:sz w:val="26"/>
          <w:szCs w:val="26"/>
        </w:rPr>
        <w:t xml:space="preserve">онет </w:t>
      </w:r>
      <w:r w:rsidRPr="006F04AB">
        <w:rPr>
          <w:sz w:val="26"/>
          <w:szCs w:val="26"/>
        </w:rPr>
        <w:t xml:space="preserve">интересы </w:t>
      </w:r>
      <w:r>
        <w:rPr>
          <w:sz w:val="26"/>
          <w:szCs w:val="26"/>
        </w:rPr>
        <w:t>следующих субъектов:</w:t>
      </w:r>
    </w:p>
    <w:p w:rsidR="00CD17CF" w:rsidRDefault="00CD17CF" w:rsidP="00CD17CF">
      <w:pPr>
        <w:ind w:firstLine="709"/>
        <w:jc w:val="both"/>
        <w:rPr>
          <w:sz w:val="26"/>
          <w:szCs w:val="26"/>
        </w:rPr>
      </w:pPr>
      <w:r w:rsidRPr="00CD17CF">
        <w:rPr>
          <w:sz w:val="26"/>
          <w:szCs w:val="26"/>
        </w:rPr>
        <w:t xml:space="preserve">– юридические лица, реализующие масштабные инвестиционные проекты </w:t>
      </w:r>
      <w:r w:rsidRPr="00CD17CF">
        <w:rPr>
          <w:sz w:val="26"/>
          <w:szCs w:val="26"/>
        </w:rPr>
        <w:br/>
        <w:t xml:space="preserve">на земельных участках, предоставляемых в аренду без проведения торгов, при условии соответствия инвестиционных проектов критериям, состоящие на учете </w:t>
      </w:r>
      <w:r>
        <w:rPr>
          <w:sz w:val="26"/>
          <w:szCs w:val="26"/>
        </w:rPr>
        <w:br/>
      </w:r>
      <w:r w:rsidRPr="00CD17CF">
        <w:rPr>
          <w:sz w:val="26"/>
          <w:szCs w:val="26"/>
        </w:rPr>
        <w:t>в налоговых органах Российской Федерации на территории Томской области;</w:t>
      </w:r>
    </w:p>
    <w:p w:rsidR="00CD17CF" w:rsidRPr="00CD17CF" w:rsidRDefault="00CD17CF" w:rsidP="00CD17C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– </w:t>
      </w:r>
      <w:r w:rsidRPr="00CD17CF">
        <w:rPr>
          <w:sz w:val="26"/>
          <w:szCs w:val="26"/>
        </w:rPr>
        <w:t>исполнительные органы государственной власти Томской области, органы местного самоуправления муниципальных районов (городских округов) Томской области.</w:t>
      </w:r>
    </w:p>
    <w:p w:rsidR="00CD17CF" w:rsidRDefault="00CD17CF" w:rsidP="00CD17CF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По данным, представленным Разработчиком, </w:t>
      </w:r>
      <w:r>
        <w:rPr>
          <w:sz w:val="26"/>
          <w:szCs w:val="26"/>
        </w:rPr>
        <w:t>з</w:t>
      </w:r>
      <w:r w:rsidRPr="00CD17CF">
        <w:rPr>
          <w:sz w:val="26"/>
          <w:szCs w:val="26"/>
        </w:rPr>
        <w:t xml:space="preserve">а период 2015 - 2018 гг. </w:t>
      </w:r>
      <w:r>
        <w:rPr>
          <w:sz w:val="26"/>
          <w:szCs w:val="26"/>
        </w:rPr>
        <w:br/>
      </w:r>
      <w:r w:rsidRPr="00CD17CF">
        <w:rPr>
          <w:sz w:val="26"/>
          <w:szCs w:val="26"/>
        </w:rPr>
        <w:t xml:space="preserve">с заявлениями о реализации масштабных инвестиционных проектов на земельных участках, предоставляемых в аренду без проведения торгов, к </w:t>
      </w:r>
      <w:r>
        <w:rPr>
          <w:sz w:val="26"/>
          <w:szCs w:val="26"/>
        </w:rPr>
        <w:t>Р</w:t>
      </w:r>
      <w:r w:rsidRPr="00CD17CF">
        <w:rPr>
          <w:sz w:val="26"/>
          <w:szCs w:val="26"/>
        </w:rPr>
        <w:t>азработчику как уполномоченному органу обратилось 5 субъектов инвестиционной деятельности.</w:t>
      </w:r>
    </w:p>
    <w:p w:rsidR="00CD17CF" w:rsidRDefault="00CD17CF" w:rsidP="00CD17C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</w:t>
      </w:r>
      <w:r w:rsidRPr="00544D97">
        <w:rPr>
          <w:sz w:val="26"/>
          <w:szCs w:val="26"/>
        </w:rPr>
        <w:t>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</w:t>
      </w:r>
      <w:r w:rsidRPr="00D3422C">
        <w:rPr>
          <w:sz w:val="26"/>
          <w:szCs w:val="26"/>
        </w:rPr>
        <w:t xml:space="preserve">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</w:t>
      </w:r>
      <w:r>
        <w:rPr>
          <w:sz w:val="26"/>
          <w:szCs w:val="26"/>
        </w:rPr>
        <w:t>предусматривающие по</w:t>
      </w:r>
      <w:r w:rsidR="00984A52">
        <w:rPr>
          <w:sz w:val="26"/>
          <w:szCs w:val="26"/>
        </w:rPr>
        <w:t>рядки</w:t>
      </w:r>
      <w:r>
        <w:rPr>
          <w:sz w:val="26"/>
          <w:szCs w:val="26"/>
        </w:rPr>
        <w:t xml:space="preserve"> рассмотрения </w:t>
      </w:r>
      <w:r>
        <w:rPr>
          <w:sz w:val="25"/>
          <w:szCs w:val="25"/>
        </w:rPr>
        <w:t xml:space="preserve">документов, обосновывающих соответствие масштабных инвестиционных проектов критериям масштабности, приняты </w:t>
      </w:r>
      <w:r w:rsidR="007D0716">
        <w:rPr>
          <w:sz w:val="25"/>
          <w:szCs w:val="25"/>
        </w:rPr>
        <w:br/>
      </w:r>
      <w:r>
        <w:rPr>
          <w:sz w:val="25"/>
          <w:szCs w:val="25"/>
        </w:rPr>
        <w:t xml:space="preserve">в </w:t>
      </w:r>
      <w:r w:rsidRPr="00544D97">
        <w:rPr>
          <w:sz w:val="26"/>
          <w:szCs w:val="26"/>
        </w:rPr>
        <w:t xml:space="preserve">Московской, </w:t>
      </w:r>
      <w:r w:rsidR="00B0528D">
        <w:rPr>
          <w:sz w:val="26"/>
          <w:szCs w:val="26"/>
        </w:rPr>
        <w:t>Ярославской, Саратовской, Калининградской областях, Ханты-Мансийском округе – Югр</w:t>
      </w:r>
      <w:r w:rsidR="00984A52">
        <w:rPr>
          <w:sz w:val="26"/>
          <w:szCs w:val="26"/>
        </w:rPr>
        <w:t>е</w:t>
      </w:r>
      <w:r w:rsidR="00B0528D">
        <w:rPr>
          <w:sz w:val="26"/>
          <w:szCs w:val="26"/>
        </w:rPr>
        <w:t xml:space="preserve"> и Ставропольском </w:t>
      </w:r>
      <w:r w:rsidRPr="00544D97">
        <w:rPr>
          <w:sz w:val="26"/>
          <w:szCs w:val="26"/>
        </w:rPr>
        <w:t>кра</w:t>
      </w:r>
      <w:r w:rsidR="00B0528D">
        <w:rPr>
          <w:sz w:val="26"/>
          <w:szCs w:val="26"/>
        </w:rPr>
        <w:t>е</w:t>
      </w:r>
      <w:r w:rsidRPr="00544D97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</w:t>
      </w:r>
      <w:r>
        <w:rPr>
          <w:sz w:val="26"/>
          <w:szCs w:val="26"/>
        </w:rPr>
        <w:t>субъектов</w:t>
      </w:r>
      <w:r w:rsidRPr="00D3422C">
        <w:rPr>
          <w:sz w:val="26"/>
          <w:szCs w:val="26"/>
        </w:rPr>
        <w:t xml:space="preserve"> </w:t>
      </w:r>
      <w:r>
        <w:rPr>
          <w:sz w:val="26"/>
          <w:szCs w:val="26"/>
        </w:rPr>
        <w:t>должно было помочь</w:t>
      </w:r>
      <w:r w:rsidRPr="00D3422C">
        <w:rPr>
          <w:sz w:val="26"/>
          <w:szCs w:val="26"/>
        </w:rPr>
        <w:t xml:space="preserve"> Разработчику оценить </w:t>
      </w:r>
      <w:r>
        <w:rPr>
          <w:sz w:val="26"/>
          <w:szCs w:val="26"/>
        </w:rPr>
        <w:t xml:space="preserve">предлагаемый им </w:t>
      </w:r>
      <w:r w:rsidRPr="00D3422C">
        <w:rPr>
          <w:sz w:val="26"/>
          <w:szCs w:val="26"/>
        </w:rPr>
        <w:t xml:space="preserve">вариант решения </w:t>
      </w:r>
      <w:r>
        <w:rPr>
          <w:sz w:val="26"/>
          <w:szCs w:val="26"/>
        </w:rPr>
        <w:t xml:space="preserve">существующей </w:t>
      </w:r>
      <w:r w:rsidRPr="00D3422C">
        <w:rPr>
          <w:sz w:val="26"/>
          <w:szCs w:val="26"/>
        </w:rPr>
        <w:t>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</w:t>
      </w:r>
      <w:r>
        <w:rPr>
          <w:sz w:val="26"/>
          <w:szCs w:val="26"/>
        </w:rPr>
        <w:t xml:space="preserve">наиболее подходящий </w:t>
      </w:r>
      <w:r w:rsidRPr="00D3422C">
        <w:rPr>
          <w:sz w:val="26"/>
          <w:szCs w:val="26"/>
        </w:rPr>
        <w:t>вариант правового регулирования для Томской области.</w:t>
      </w:r>
    </w:p>
    <w:p w:rsidR="00173A65" w:rsidRPr="00CD27CD" w:rsidRDefault="00173A65" w:rsidP="00D50C9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C4544" w:rsidRPr="007D0716" w:rsidRDefault="00CC4544" w:rsidP="00B6338C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 xml:space="preserve">Проект акта разработан в соответствии со статьей 9 Закона № 100-ОЗ, а также </w:t>
      </w:r>
      <w:hyperlink r:id="rId10" w:history="1">
        <w:r w:rsidRPr="007D0716">
          <w:rPr>
            <w:sz w:val="26"/>
            <w:szCs w:val="26"/>
          </w:rPr>
          <w:t>статьями 2</w:t>
        </w:r>
      </w:hyperlink>
      <w:r w:rsidRPr="007D0716">
        <w:rPr>
          <w:sz w:val="26"/>
          <w:szCs w:val="26"/>
        </w:rPr>
        <w:t xml:space="preserve"> и 8 Закона № 29-ОЗ.</w:t>
      </w:r>
    </w:p>
    <w:p w:rsidR="007D0716" w:rsidRPr="007D0716" w:rsidRDefault="00CC4544" w:rsidP="00B6338C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>В ходе оценки регулирующего воздействия Департаментом установлено,</w:t>
      </w:r>
      <w:r w:rsidRPr="007D0716">
        <w:rPr>
          <w:sz w:val="26"/>
          <w:szCs w:val="26"/>
        </w:rPr>
        <w:br/>
        <w:t>что Разработчиком вносятся следующие изменения в Постановление № 335а:</w:t>
      </w:r>
    </w:p>
    <w:p w:rsidR="007D0716" w:rsidRPr="007D0716" w:rsidRDefault="007D0716" w:rsidP="00B6338C">
      <w:pPr>
        <w:ind w:firstLine="709"/>
        <w:jc w:val="both"/>
        <w:rPr>
          <w:sz w:val="26"/>
          <w:szCs w:val="26"/>
        </w:rPr>
      </w:pPr>
      <w:proofErr w:type="gramStart"/>
      <w:r w:rsidRPr="007D0716">
        <w:rPr>
          <w:sz w:val="26"/>
          <w:szCs w:val="26"/>
        </w:rPr>
        <w:t>1) Проектом акта вносятся изменения в подпункт 3) пункта 5) Порядка рассмотрения документов</w:t>
      </w:r>
      <w:r w:rsidR="00984A52">
        <w:rPr>
          <w:sz w:val="26"/>
          <w:szCs w:val="26"/>
        </w:rPr>
        <w:t>,</w:t>
      </w:r>
      <w:r w:rsidRPr="007D0716">
        <w:rPr>
          <w:sz w:val="26"/>
          <w:szCs w:val="26"/>
        </w:rPr>
        <w:t xml:space="preserve"> предусматрива</w:t>
      </w:r>
      <w:r w:rsidR="00984A52">
        <w:rPr>
          <w:sz w:val="26"/>
          <w:szCs w:val="26"/>
        </w:rPr>
        <w:t>ющие</w:t>
      </w:r>
      <w:r w:rsidRPr="007D0716">
        <w:rPr>
          <w:sz w:val="26"/>
          <w:szCs w:val="26"/>
        </w:rPr>
        <w:t xml:space="preserve"> возможность представления заявителем схемы расположения земельного участка на кадастровом плане территории, утвержденной исполнительным органом государственной власти Томской области или органом местного самоуправления муниципального образования Томской области, уполномоченным на предоставление находящегося в государственной или муниципальной собственности земельного участка, в</w:t>
      </w:r>
      <w:r w:rsidR="00CC4544" w:rsidRPr="007D0716">
        <w:rPr>
          <w:sz w:val="26"/>
          <w:szCs w:val="26"/>
        </w:rPr>
        <w:t xml:space="preserve"> случае если земельный участок, на котором предполагается реализация</w:t>
      </w:r>
      <w:proofErr w:type="gramEnd"/>
      <w:r w:rsidR="00CC4544" w:rsidRPr="007D0716">
        <w:rPr>
          <w:sz w:val="26"/>
          <w:szCs w:val="26"/>
        </w:rPr>
        <w:t xml:space="preserve"> </w:t>
      </w:r>
      <w:proofErr w:type="gramStart"/>
      <w:r w:rsidR="00CC4544" w:rsidRPr="007D0716">
        <w:rPr>
          <w:sz w:val="26"/>
          <w:szCs w:val="26"/>
        </w:rPr>
        <w:t>масштабного инвестиционного проекта, подлежит образованию в соответствии со схемой расположения земельного участка на кадастровом плане территории и не поставлен на кадастровый учет</w:t>
      </w:r>
      <w:r w:rsidR="00B6338C">
        <w:rPr>
          <w:sz w:val="26"/>
          <w:szCs w:val="26"/>
        </w:rPr>
        <w:t>.</w:t>
      </w:r>
      <w:proofErr w:type="gramEnd"/>
    </w:p>
    <w:p w:rsidR="007D0716" w:rsidRPr="007D0716" w:rsidRDefault="007D0716" w:rsidP="00B6338C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 xml:space="preserve">2) </w:t>
      </w:r>
      <w:r w:rsidR="00CC4544" w:rsidRPr="007D0716">
        <w:rPr>
          <w:sz w:val="26"/>
          <w:szCs w:val="26"/>
        </w:rPr>
        <w:t xml:space="preserve">Проектом </w:t>
      </w:r>
      <w:r w:rsidRPr="007D0716">
        <w:rPr>
          <w:sz w:val="26"/>
          <w:szCs w:val="26"/>
        </w:rPr>
        <w:t>акта с</w:t>
      </w:r>
      <w:r w:rsidR="00CC4544" w:rsidRPr="007D0716">
        <w:rPr>
          <w:sz w:val="26"/>
          <w:szCs w:val="26"/>
        </w:rPr>
        <w:t xml:space="preserve">роки рассмотрения документов, приостановления </w:t>
      </w:r>
      <w:r w:rsidRPr="007D0716">
        <w:rPr>
          <w:sz w:val="26"/>
          <w:szCs w:val="26"/>
        </w:rPr>
        <w:br/>
      </w:r>
      <w:r w:rsidR="00CC4544" w:rsidRPr="007D0716">
        <w:rPr>
          <w:sz w:val="26"/>
          <w:szCs w:val="26"/>
        </w:rPr>
        <w:t>их рассмотрения и направления заключения на рассмотрение Координационного совета, установленные Порядком</w:t>
      </w:r>
      <w:r w:rsidRPr="007D0716">
        <w:rPr>
          <w:sz w:val="26"/>
          <w:szCs w:val="26"/>
        </w:rPr>
        <w:t xml:space="preserve"> рассмотрения документов</w:t>
      </w:r>
      <w:r w:rsidR="00CC4544" w:rsidRPr="007D0716">
        <w:rPr>
          <w:sz w:val="26"/>
          <w:szCs w:val="26"/>
        </w:rPr>
        <w:t xml:space="preserve">, предлагается привести </w:t>
      </w:r>
      <w:r w:rsidRPr="007D0716">
        <w:rPr>
          <w:sz w:val="26"/>
          <w:szCs w:val="26"/>
        </w:rPr>
        <w:br/>
      </w:r>
      <w:r w:rsidR="00CC4544" w:rsidRPr="007D0716">
        <w:rPr>
          <w:sz w:val="26"/>
          <w:szCs w:val="26"/>
        </w:rPr>
        <w:t xml:space="preserve">в соответствие со сроками рассмотрения документов и принятия решения </w:t>
      </w:r>
      <w:r w:rsidRPr="007D0716">
        <w:rPr>
          <w:sz w:val="26"/>
          <w:szCs w:val="26"/>
        </w:rPr>
        <w:br/>
      </w:r>
      <w:r w:rsidR="00CC4544" w:rsidRPr="007D0716">
        <w:rPr>
          <w:sz w:val="26"/>
          <w:szCs w:val="26"/>
        </w:rPr>
        <w:t>о предоставлении государственной поддержки субъектам инвестиционной деятельности, реализующим инвестиционные проекты на территории Томской области:</w:t>
      </w:r>
    </w:p>
    <w:p w:rsidR="007D0716" w:rsidRPr="00B6338C" w:rsidRDefault="007D0716" w:rsidP="00B633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>срок приостановления рассмотрения документов приводится в соответствие со сроком приостановления рассмотрения документов, установленным абзацем 2 части 2 статьи 8 Закона № 29-</w:t>
      </w:r>
      <w:r w:rsidRPr="00B6338C">
        <w:rPr>
          <w:sz w:val="26"/>
          <w:szCs w:val="26"/>
        </w:rPr>
        <w:t>ОЗ</w:t>
      </w:r>
      <w:r w:rsidR="00CC4544" w:rsidRPr="00B6338C">
        <w:rPr>
          <w:sz w:val="26"/>
          <w:szCs w:val="26"/>
        </w:rPr>
        <w:t>;</w:t>
      </w:r>
    </w:p>
    <w:p w:rsidR="00B6338C" w:rsidRDefault="007D0716" w:rsidP="00B6338C">
      <w:pPr>
        <w:ind w:firstLine="709"/>
        <w:jc w:val="both"/>
        <w:rPr>
          <w:sz w:val="26"/>
          <w:szCs w:val="26"/>
        </w:rPr>
      </w:pPr>
      <w:proofErr w:type="gramStart"/>
      <w:r w:rsidRPr="00B6338C"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 xml:space="preserve">срок направления заключения на рассмотрение Координационного совета устанавливается по аналогии со сроком передачи экспертного заключения и документов на рассмотрение Координационного совета в соответствии с Порядком проведения экспертизы инвестиционных проектов, заявленных субъектами инвестиционной деятельности на получение государственной поддержки за счет </w:t>
      </w:r>
      <w:r w:rsidR="00CC4544" w:rsidRPr="00B6338C">
        <w:rPr>
          <w:sz w:val="26"/>
          <w:szCs w:val="26"/>
        </w:rPr>
        <w:lastRenderedPageBreak/>
        <w:t>средств областного бюджета (далее - Порядок проведения экспертизы), утвержденным распоряжением Губернатора Томской области от 04.06.2007 № 294-р;</w:t>
      </w:r>
      <w:proofErr w:type="gramEnd"/>
    </w:p>
    <w:p w:rsidR="00CC4544" w:rsidRDefault="00B6338C" w:rsidP="00B633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 xml:space="preserve">срок рассмотрения документов устанавливается по аналогии с подпунктом 2) пункта </w:t>
      </w:r>
      <w:r>
        <w:rPr>
          <w:sz w:val="26"/>
          <w:szCs w:val="26"/>
        </w:rPr>
        <w:t>8 Порядка проведения экспертизы.</w:t>
      </w:r>
    </w:p>
    <w:p w:rsidR="00B6338C" w:rsidRPr="00B6338C" w:rsidRDefault="00B6338C" w:rsidP="00B633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В пункте 15 </w:t>
      </w:r>
      <w:r w:rsidRPr="007D0716">
        <w:rPr>
          <w:sz w:val="26"/>
          <w:szCs w:val="26"/>
        </w:rPr>
        <w:t>Порядка рассмотрения документов</w:t>
      </w:r>
      <w:r>
        <w:rPr>
          <w:sz w:val="26"/>
          <w:szCs w:val="26"/>
        </w:rPr>
        <w:t>, предусматривающем п</w:t>
      </w:r>
      <w:r w:rsidR="00CC4544" w:rsidRPr="00B6338C">
        <w:rPr>
          <w:sz w:val="26"/>
          <w:szCs w:val="26"/>
        </w:rPr>
        <w:t xml:space="preserve">еречень оснований для принятия решения о несоответствии масштабного инвестиционного проекта критериям, </w:t>
      </w:r>
      <w:r w:rsidRPr="00B6338C">
        <w:rPr>
          <w:sz w:val="26"/>
          <w:szCs w:val="26"/>
        </w:rPr>
        <w:t>п</w:t>
      </w:r>
      <w:r w:rsidR="00CC4544" w:rsidRPr="00B6338C">
        <w:rPr>
          <w:sz w:val="26"/>
          <w:szCs w:val="26"/>
        </w:rPr>
        <w:t xml:space="preserve">роектом </w:t>
      </w:r>
      <w:r w:rsidRPr="00B6338C">
        <w:rPr>
          <w:sz w:val="26"/>
          <w:szCs w:val="26"/>
        </w:rPr>
        <w:t xml:space="preserve">акта </w:t>
      </w:r>
      <w:r w:rsidR="00CC4544" w:rsidRPr="00B6338C">
        <w:rPr>
          <w:sz w:val="26"/>
          <w:szCs w:val="26"/>
        </w:rPr>
        <w:t>предлагается дополнить основаниями, препятствующими возможному использованию испрашиваемог</w:t>
      </w:r>
      <w:proofErr w:type="gramStart"/>
      <w:r w:rsidR="00CC4544" w:rsidRPr="00B6338C">
        <w:rPr>
          <w:sz w:val="26"/>
          <w:szCs w:val="26"/>
        </w:rPr>
        <w:t>о(</w:t>
      </w:r>
      <w:proofErr w:type="spellStart"/>
      <w:proofErr w:type="gramEnd"/>
      <w:r w:rsidR="00CC4544" w:rsidRPr="00B6338C">
        <w:rPr>
          <w:sz w:val="26"/>
          <w:szCs w:val="26"/>
        </w:rPr>
        <w:t>ых</w:t>
      </w:r>
      <w:proofErr w:type="spellEnd"/>
      <w:r w:rsidR="00CC4544" w:rsidRPr="00B6338C">
        <w:rPr>
          <w:sz w:val="26"/>
          <w:szCs w:val="26"/>
        </w:rPr>
        <w:t>) земельного(</w:t>
      </w:r>
      <w:proofErr w:type="spellStart"/>
      <w:r w:rsidR="00CC4544" w:rsidRPr="00B6338C">
        <w:rPr>
          <w:sz w:val="26"/>
          <w:szCs w:val="26"/>
        </w:rPr>
        <w:t>ых</w:t>
      </w:r>
      <w:proofErr w:type="spellEnd"/>
      <w:r w:rsidR="00CC4544" w:rsidRPr="00B6338C">
        <w:rPr>
          <w:sz w:val="26"/>
          <w:szCs w:val="26"/>
        </w:rPr>
        <w:t>) участка(</w:t>
      </w:r>
      <w:proofErr w:type="spellStart"/>
      <w:r w:rsidR="00CC4544" w:rsidRPr="00B6338C">
        <w:rPr>
          <w:sz w:val="26"/>
          <w:szCs w:val="26"/>
        </w:rPr>
        <w:t>ов</w:t>
      </w:r>
      <w:proofErr w:type="spellEnd"/>
      <w:r w:rsidR="00CC4544" w:rsidRPr="00B6338C">
        <w:rPr>
          <w:sz w:val="26"/>
          <w:szCs w:val="26"/>
        </w:rPr>
        <w:t>) для целей реализации проекта:</w:t>
      </w:r>
    </w:p>
    <w:p w:rsidR="00B6338C" w:rsidRPr="00B6338C" w:rsidRDefault="00B6338C" w:rsidP="00B6338C">
      <w:pPr>
        <w:ind w:firstLine="709"/>
        <w:jc w:val="both"/>
        <w:rPr>
          <w:sz w:val="26"/>
          <w:szCs w:val="26"/>
        </w:rPr>
      </w:pPr>
      <w:r w:rsidRPr="00B6338C"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>невозможность использования испрашиваемого земельного участка для реализации масштабного инвестиционного проекта в соответствии с видом его разрешенного использования (подпункт 3) пункта 15);</w:t>
      </w:r>
    </w:p>
    <w:p w:rsidR="00B6338C" w:rsidRPr="00B6338C" w:rsidRDefault="00B6338C" w:rsidP="00B6338C">
      <w:pPr>
        <w:ind w:firstLine="709"/>
        <w:jc w:val="both"/>
        <w:rPr>
          <w:sz w:val="26"/>
          <w:szCs w:val="26"/>
        </w:rPr>
      </w:pPr>
      <w:r w:rsidRPr="00B6338C"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>наличие зарегистрированных прав физических или иных кроме заявителя юридических лиц на земельный участок, испрашиваемый для реализации масштабного инвестиционного проекта (подпункт 4) пункта 15);</w:t>
      </w:r>
    </w:p>
    <w:p w:rsidR="00B6338C" w:rsidRPr="00B6338C" w:rsidRDefault="00B6338C" w:rsidP="00B6338C">
      <w:pPr>
        <w:ind w:firstLine="709"/>
        <w:jc w:val="both"/>
        <w:rPr>
          <w:sz w:val="26"/>
          <w:szCs w:val="26"/>
        </w:rPr>
      </w:pPr>
      <w:r w:rsidRPr="00B6338C"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>отнесение испрашиваемого для реализации масштабного инвестиционного проекта земельного участка к категории земель, на которых не допускается реализация масштабного инвестиционного проекта (подпункт 5) пункта 15);</w:t>
      </w:r>
    </w:p>
    <w:p w:rsidR="00CC4544" w:rsidRPr="00B6338C" w:rsidRDefault="00B6338C" w:rsidP="00B6338C">
      <w:pPr>
        <w:ind w:firstLine="709"/>
        <w:jc w:val="both"/>
        <w:rPr>
          <w:sz w:val="26"/>
          <w:szCs w:val="26"/>
        </w:rPr>
      </w:pPr>
      <w:r w:rsidRPr="00B6338C">
        <w:rPr>
          <w:sz w:val="26"/>
          <w:szCs w:val="26"/>
        </w:rPr>
        <w:t xml:space="preserve">– </w:t>
      </w:r>
      <w:r w:rsidR="00CC4544" w:rsidRPr="00B6338C">
        <w:rPr>
          <w:sz w:val="26"/>
          <w:szCs w:val="26"/>
        </w:rPr>
        <w:t>невозможность использования испрашиваемого земельного участка для реализации масштабного инвестиционного проекта, подтвержденная заключением исполнительного органа государственной власти Томской области или органа местного самоуправления муниципального образования Томской области, уполномоченного на предоставление находящегося в государственной или муниципальной собственности земельного участка, содержащим основания для отказа, предусмотренные законодательством Российской Фе</w:t>
      </w:r>
      <w:r w:rsidRPr="00B6338C">
        <w:rPr>
          <w:sz w:val="26"/>
          <w:szCs w:val="26"/>
        </w:rPr>
        <w:t>дерации (подпункт 6) пункта 15).</w:t>
      </w:r>
    </w:p>
    <w:p w:rsidR="00B6338C" w:rsidRDefault="00B6338C" w:rsidP="00B6338C">
      <w:pPr>
        <w:ind w:firstLine="709"/>
        <w:jc w:val="both"/>
        <w:rPr>
          <w:sz w:val="26"/>
          <w:szCs w:val="26"/>
        </w:rPr>
      </w:pPr>
      <w:r w:rsidRPr="00B6338C">
        <w:rPr>
          <w:sz w:val="26"/>
          <w:szCs w:val="26"/>
        </w:rPr>
        <w:t>4) В пункте 20 Порядка рассмотрения документов п</w:t>
      </w:r>
      <w:r w:rsidR="00CC4544" w:rsidRPr="00B6338C">
        <w:rPr>
          <w:sz w:val="26"/>
          <w:szCs w:val="26"/>
        </w:rPr>
        <w:t xml:space="preserve">роектом </w:t>
      </w:r>
      <w:r w:rsidRPr="00B6338C">
        <w:rPr>
          <w:sz w:val="26"/>
          <w:szCs w:val="26"/>
        </w:rPr>
        <w:t xml:space="preserve">акта </w:t>
      </w:r>
      <w:r w:rsidR="00CC4544" w:rsidRPr="00B6338C">
        <w:rPr>
          <w:sz w:val="26"/>
          <w:szCs w:val="26"/>
        </w:rPr>
        <w:t xml:space="preserve">предлагается закрепить положение о признании распоряжения о </w:t>
      </w:r>
      <w:r w:rsidRPr="00B6338C">
        <w:rPr>
          <w:sz w:val="26"/>
          <w:szCs w:val="26"/>
        </w:rPr>
        <w:t xml:space="preserve">соответствии проекта критериям </w:t>
      </w:r>
      <w:r w:rsidR="00CC4544" w:rsidRPr="00B6338C">
        <w:rPr>
          <w:sz w:val="26"/>
          <w:szCs w:val="26"/>
        </w:rPr>
        <w:t>в целях реализации такого проекта юридическим лицом на земельно</w:t>
      </w:r>
      <w:proofErr w:type="gramStart"/>
      <w:r w:rsidR="00CC4544" w:rsidRPr="00B6338C">
        <w:rPr>
          <w:sz w:val="26"/>
          <w:szCs w:val="26"/>
        </w:rPr>
        <w:t>м(</w:t>
      </w:r>
      <w:proofErr w:type="spellStart"/>
      <w:proofErr w:type="gramEnd"/>
      <w:r w:rsidR="00CC4544" w:rsidRPr="00B6338C">
        <w:rPr>
          <w:sz w:val="26"/>
          <w:szCs w:val="26"/>
        </w:rPr>
        <w:t>ых</w:t>
      </w:r>
      <w:proofErr w:type="spellEnd"/>
      <w:r w:rsidR="00CC4544" w:rsidRPr="00B6338C">
        <w:rPr>
          <w:sz w:val="26"/>
          <w:szCs w:val="26"/>
        </w:rPr>
        <w:t>) участке(ах), предполагаемом(</w:t>
      </w:r>
      <w:proofErr w:type="spellStart"/>
      <w:r w:rsidR="00CC4544" w:rsidRPr="00B6338C">
        <w:rPr>
          <w:sz w:val="26"/>
          <w:szCs w:val="26"/>
        </w:rPr>
        <w:t>ых</w:t>
      </w:r>
      <w:proofErr w:type="spellEnd"/>
      <w:r w:rsidR="00CC4544" w:rsidRPr="00B6338C">
        <w:rPr>
          <w:sz w:val="26"/>
          <w:szCs w:val="26"/>
        </w:rPr>
        <w:t xml:space="preserve">) к предоставлению в аренду без проведения торгов, утратившим силу в случае не подписания проекта Соглашения юридическим лицом </w:t>
      </w:r>
      <w:r>
        <w:rPr>
          <w:sz w:val="26"/>
          <w:szCs w:val="26"/>
        </w:rPr>
        <w:br/>
      </w:r>
      <w:r w:rsidR="00CC4544" w:rsidRPr="00B6338C">
        <w:rPr>
          <w:sz w:val="26"/>
          <w:szCs w:val="26"/>
        </w:rPr>
        <w:t>в пятидневный срок с даты его получения либо отказа от заключения Соглашения,</w:t>
      </w:r>
      <w:r w:rsidRPr="00B6338C">
        <w:rPr>
          <w:sz w:val="26"/>
          <w:szCs w:val="26"/>
        </w:rPr>
        <w:t xml:space="preserve"> выраженного в письменной форме.</w:t>
      </w:r>
    </w:p>
    <w:p w:rsidR="00CB2CF4" w:rsidRDefault="00B6338C" w:rsidP="00CB2C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="00CB2CF4">
        <w:rPr>
          <w:sz w:val="26"/>
          <w:szCs w:val="26"/>
        </w:rPr>
        <w:t>Проектом акта предлагается п</w:t>
      </w:r>
      <w:r w:rsidRPr="00CB2CF4">
        <w:rPr>
          <w:sz w:val="26"/>
          <w:szCs w:val="26"/>
        </w:rPr>
        <w:t>еречень документов, прилагаемых к заявлению о признании масштабного инвестиционного проекта критериям, в целях предоставления земельных участков в аренду без проведения торгов, дополнен следующими обязательными к представлению документами:</w:t>
      </w:r>
    </w:p>
    <w:p w:rsidR="00CB2CF4" w:rsidRDefault="00CB2CF4" w:rsidP="00CB2C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B6338C" w:rsidRPr="00CB2CF4">
        <w:rPr>
          <w:sz w:val="26"/>
          <w:szCs w:val="26"/>
        </w:rPr>
        <w:t>выписка из Е</w:t>
      </w:r>
      <w:r w:rsidR="00753FAD">
        <w:rPr>
          <w:sz w:val="26"/>
          <w:szCs w:val="26"/>
        </w:rPr>
        <w:t>диного государственного реестра недвижимости (далее – Е</w:t>
      </w:r>
      <w:r w:rsidR="00B6338C" w:rsidRPr="00CB2CF4">
        <w:rPr>
          <w:sz w:val="26"/>
          <w:szCs w:val="26"/>
        </w:rPr>
        <w:t>ГРН</w:t>
      </w:r>
      <w:r w:rsidR="00753FAD">
        <w:rPr>
          <w:sz w:val="26"/>
          <w:szCs w:val="26"/>
        </w:rPr>
        <w:t>)</w:t>
      </w:r>
      <w:r w:rsidR="00B6338C" w:rsidRPr="00CB2CF4">
        <w:rPr>
          <w:sz w:val="26"/>
          <w:szCs w:val="26"/>
        </w:rPr>
        <w:t xml:space="preserve"> об основных характеристиках и зарегистрированных правах на объект недвижимости либо уведомление об отсутствии в ЕГРН запрашиваемых сведений в случае, если испрашиваемый заявителем земельный участок образован и поставлен на кадастровый учёт (пункт 5-1);</w:t>
      </w:r>
    </w:p>
    <w:p w:rsidR="00B6338C" w:rsidRDefault="00CB2CF4" w:rsidP="00CB2C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B6338C" w:rsidRPr="00CB2CF4">
        <w:rPr>
          <w:sz w:val="26"/>
          <w:szCs w:val="26"/>
        </w:rPr>
        <w:t>информация об утвержденном проекте межевания территории, проекте межевания земельного участка и реквизиты решения об утверждении этого проекта межевания территории или земельного участка в случае, если испрашиваемый заявителем земельный участок предстоит образовать, и он не поставлен на кадастровый учет (пункт 5-2).</w:t>
      </w:r>
    </w:p>
    <w:p w:rsidR="0094501D" w:rsidRDefault="006D69E4" w:rsidP="0094501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</w:t>
      </w:r>
      <w:r w:rsidR="00753FAD">
        <w:rPr>
          <w:sz w:val="26"/>
          <w:szCs w:val="26"/>
        </w:rPr>
        <w:t xml:space="preserve">Разработчиком в сводном отчете указывается, что расходы юридических лиц, заинтересованных в получении </w:t>
      </w:r>
      <w:r w:rsidR="00753FAD" w:rsidRPr="00CB2CF4">
        <w:rPr>
          <w:sz w:val="26"/>
          <w:szCs w:val="26"/>
        </w:rPr>
        <w:t xml:space="preserve">земельных участков в аренду без </w:t>
      </w:r>
      <w:r w:rsidR="00753FAD" w:rsidRPr="00CB2CF4">
        <w:rPr>
          <w:sz w:val="26"/>
          <w:szCs w:val="26"/>
        </w:rPr>
        <w:lastRenderedPageBreak/>
        <w:t>проведения торгов</w:t>
      </w:r>
      <w:r w:rsidR="00753FAD">
        <w:rPr>
          <w:sz w:val="26"/>
          <w:szCs w:val="26"/>
        </w:rPr>
        <w:t xml:space="preserve">, </w:t>
      </w:r>
      <w:r w:rsidR="007412AF">
        <w:rPr>
          <w:sz w:val="26"/>
          <w:szCs w:val="26"/>
        </w:rPr>
        <w:t xml:space="preserve">по </w:t>
      </w:r>
      <w:r w:rsidR="00753FAD">
        <w:rPr>
          <w:sz w:val="26"/>
          <w:szCs w:val="26"/>
        </w:rPr>
        <w:t>выполнени</w:t>
      </w:r>
      <w:r w:rsidR="007412AF">
        <w:rPr>
          <w:sz w:val="26"/>
          <w:szCs w:val="26"/>
        </w:rPr>
        <w:t>ю</w:t>
      </w:r>
      <w:r w:rsidR="00753FAD">
        <w:rPr>
          <w:sz w:val="26"/>
          <w:szCs w:val="26"/>
        </w:rPr>
        <w:t xml:space="preserve"> обязанности по предоставлению данных документов составят 1100 рублей. </w:t>
      </w:r>
    </w:p>
    <w:p w:rsidR="00FC63BD" w:rsidRDefault="006D69E4" w:rsidP="00FC63B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="00753FAD">
        <w:rPr>
          <w:sz w:val="26"/>
          <w:szCs w:val="26"/>
        </w:rPr>
        <w:t xml:space="preserve">акими участниками публичных консультаций, как Уполномоченный </w:t>
      </w:r>
      <w:r>
        <w:rPr>
          <w:sz w:val="26"/>
          <w:szCs w:val="26"/>
        </w:rPr>
        <w:br/>
      </w:r>
      <w:r w:rsidR="00753FAD">
        <w:rPr>
          <w:sz w:val="26"/>
          <w:szCs w:val="26"/>
        </w:rPr>
        <w:t>по защите прав предпринимателей в Томской области и ОАО «ТДСК» отмеча</w:t>
      </w:r>
      <w:r>
        <w:rPr>
          <w:sz w:val="26"/>
          <w:szCs w:val="26"/>
        </w:rPr>
        <w:t>лось</w:t>
      </w:r>
      <w:r w:rsidR="00753FAD">
        <w:rPr>
          <w:sz w:val="26"/>
          <w:szCs w:val="26"/>
        </w:rPr>
        <w:t xml:space="preserve">, что </w:t>
      </w:r>
      <w:r w:rsidR="007412AF">
        <w:rPr>
          <w:sz w:val="26"/>
          <w:szCs w:val="26"/>
        </w:rPr>
        <w:t>выписка</w:t>
      </w:r>
      <w:r w:rsidR="00753FAD" w:rsidRPr="00753FAD">
        <w:rPr>
          <w:sz w:val="26"/>
          <w:szCs w:val="26"/>
        </w:rPr>
        <w:t xml:space="preserve"> из ЕГРН в отношении испрашиваемого земельного участка может быть получена органом, уполномоченным на прием заявки,</w:t>
      </w:r>
      <w:r w:rsidR="007113F3">
        <w:rPr>
          <w:sz w:val="26"/>
          <w:szCs w:val="26"/>
        </w:rPr>
        <w:t xml:space="preserve"> самостоятельно</w:t>
      </w:r>
      <w:r w:rsidR="00753FAD" w:rsidRPr="00753FAD">
        <w:rPr>
          <w:sz w:val="26"/>
          <w:szCs w:val="26"/>
        </w:rPr>
        <w:t xml:space="preserve"> посредством межведомственного взаимодействия</w:t>
      </w:r>
      <w:r w:rsidR="00FC63BD">
        <w:rPr>
          <w:sz w:val="26"/>
          <w:szCs w:val="26"/>
        </w:rPr>
        <w:t xml:space="preserve">. </w:t>
      </w:r>
      <w:proofErr w:type="gramStart"/>
      <w:r w:rsidR="00FC63BD">
        <w:rPr>
          <w:sz w:val="26"/>
          <w:szCs w:val="26"/>
        </w:rPr>
        <w:t>Разработчик данное предложение не уч</w:t>
      </w:r>
      <w:r>
        <w:rPr>
          <w:sz w:val="26"/>
          <w:szCs w:val="26"/>
        </w:rPr>
        <w:t>ел</w:t>
      </w:r>
      <w:r w:rsidR="003920C0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в связи с тем</w:t>
      </w:r>
      <w:r w:rsidR="00FC63BD">
        <w:rPr>
          <w:sz w:val="26"/>
          <w:szCs w:val="26"/>
        </w:rPr>
        <w:t>, что в</w:t>
      </w:r>
      <w:r w:rsidR="00FC63BD" w:rsidRPr="00FC63BD">
        <w:rPr>
          <w:sz w:val="26"/>
          <w:szCs w:val="26"/>
        </w:rPr>
        <w:t xml:space="preserve"> соответствии с подпунктом 9) статьи 2 Федерального закона </w:t>
      </w:r>
      <w:r>
        <w:rPr>
          <w:sz w:val="26"/>
          <w:szCs w:val="26"/>
        </w:rPr>
        <w:br/>
      </w:r>
      <w:r w:rsidR="00FC63BD" w:rsidRPr="00FC63BD">
        <w:rPr>
          <w:sz w:val="26"/>
          <w:szCs w:val="26"/>
        </w:rPr>
        <w:t xml:space="preserve">от 27 июля 2010 года № 210-ФЗ «Об организации предоставления государственных </w:t>
      </w:r>
      <w:r>
        <w:rPr>
          <w:sz w:val="26"/>
          <w:szCs w:val="26"/>
        </w:rPr>
        <w:br/>
      </w:r>
      <w:r w:rsidR="00FC63BD" w:rsidRPr="00FC63BD">
        <w:rPr>
          <w:sz w:val="26"/>
          <w:szCs w:val="26"/>
        </w:rPr>
        <w:t xml:space="preserve">и муниципальных услуг» межведомственное информационное взаимодействие – </w:t>
      </w:r>
      <w:r>
        <w:rPr>
          <w:sz w:val="26"/>
          <w:szCs w:val="26"/>
        </w:rPr>
        <w:br/>
      </w:r>
      <w:r w:rsidR="00FC63BD" w:rsidRPr="00FC63BD">
        <w:rPr>
          <w:sz w:val="26"/>
          <w:szCs w:val="26"/>
        </w:rPr>
        <w:t xml:space="preserve">это осуществляемое в целях предоставления государственных </w:t>
      </w:r>
      <w:r>
        <w:rPr>
          <w:sz w:val="26"/>
          <w:szCs w:val="26"/>
        </w:rPr>
        <w:br/>
      </w:r>
      <w:r w:rsidR="00FC63BD" w:rsidRPr="00FC63BD">
        <w:rPr>
          <w:sz w:val="26"/>
          <w:szCs w:val="26"/>
        </w:rPr>
        <w:t xml:space="preserve">и муниципальных услуг взаимодействие по вопросам обмена документами </w:t>
      </w:r>
      <w:r>
        <w:rPr>
          <w:sz w:val="26"/>
          <w:szCs w:val="26"/>
        </w:rPr>
        <w:br/>
      </w:r>
      <w:r w:rsidR="00FC63BD" w:rsidRPr="00FC63BD">
        <w:rPr>
          <w:sz w:val="26"/>
          <w:szCs w:val="26"/>
        </w:rPr>
        <w:t>и информацией, в том числе в электронной форме, между органами, предоставляющими</w:t>
      </w:r>
      <w:proofErr w:type="gramEnd"/>
      <w:r w:rsidR="00FC63BD" w:rsidRPr="00FC63BD">
        <w:rPr>
          <w:sz w:val="26"/>
          <w:szCs w:val="26"/>
        </w:rPr>
        <w:t xml:space="preserve"> государственные услуги, органами, предоставляющими муниципальные услуги. В соответствии с распоряжением Администрации Томской области от 16.05.2013 года № 393-ра Разработчик не является органом исполнительной власти, предоставляющим государственные услуги, в </w:t>
      </w:r>
      <w:proofErr w:type="gramStart"/>
      <w:r w:rsidR="00FC63BD" w:rsidRPr="00FC63BD">
        <w:rPr>
          <w:sz w:val="26"/>
          <w:szCs w:val="26"/>
        </w:rPr>
        <w:t>связи</w:t>
      </w:r>
      <w:proofErr w:type="gramEnd"/>
      <w:r w:rsidR="00FC63BD" w:rsidRPr="00FC63BD">
        <w:rPr>
          <w:sz w:val="26"/>
          <w:szCs w:val="26"/>
        </w:rPr>
        <w:t xml:space="preserve"> с чем возможность получения сведений из ЕГРН в рамках межведомственного информационного взаимодействия у Разработчика отсутствует</w:t>
      </w:r>
      <w:r w:rsidR="00FC63BD">
        <w:rPr>
          <w:sz w:val="26"/>
          <w:szCs w:val="26"/>
        </w:rPr>
        <w:t>.</w:t>
      </w:r>
    </w:p>
    <w:p w:rsidR="008F5A21" w:rsidRDefault="003920C0" w:rsidP="008F5A2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Однако, </w:t>
      </w:r>
      <w:r w:rsidR="007113F3">
        <w:rPr>
          <w:sz w:val="26"/>
          <w:szCs w:val="26"/>
        </w:rPr>
        <w:t xml:space="preserve">в пунктах 139 и 140 </w:t>
      </w:r>
      <w:r w:rsidR="007113F3" w:rsidRPr="007113F3">
        <w:rPr>
          <w:sz w:val="26"/>
          <w:szCs w:val="26"/>
        </w:rPr>
        <w:t>Переч</w:t>
      </w:r>
      <w:r w:rsidR="007113F3">
        <w:rPr>
          <w:sz w:val="26"/>
          <w:szCs w:val="26"/>
        </w:rPr>
        <w:t xml:space="preserve">ня государственных услуг, предоставляемых исполнительными органами государственной власти Томской области, приведенного в приложении № 1 к распоряжению </w:t>
      </w:r>
      <w:r w:rsidR="007113F3" w:rsidRPr="00FC63BD">
        <w:rPr>
          <w:sz w:val="26"/>
          <w:szCs w:val="26"/>
        </w:rPr>
        <w:t>Администрации Томской области от 16.05.2013 года № 393-ра</w:t>
      </w:r>
      <w:r w:rsidR="007113F3">
        <w:rPr>
          <w:sz w:val="26"/>
          <w:szCs w:val="26"/>
        </w:rPr>
        <w:t xml:space="preserve">, Разработчик </w:t>
      </w:r>
      <w:r w:rsidR="008F5A21">
        <w:rPr>
          <w:sz w:val="26"/>
          <w:szCs w:val="26"/>
        </w:rPr>
        <w:t xml:space="preserve">все же </w:t>
      </w:r>
      <w:r w:rsidR="007113F3">
        <w:rPr>
          <w:sz w:val="26"/>
          <w:szCs w:val="26"/>
        </w:rPr>
        <w:t xml:space="preserve">определен как </w:t>
      </w:r>
      <w:r w:rsidR="0094501D">
        <w:rPr>
          <w:sz w:val="26"/>
          <w:szCs w:val="26"/>
        </w:rPr>
        <w:t>исполнительный орган государственной власти Томской области</w:t>
      </w:r>
      <w:r w:rsidR="008F5A21">
        <w:rPr>
          <w:sz w:val="26"/>
          <w:szCs w:val="26"/>
        </w:rPr>
        <w:t>,</w:t>
      </w:r>
      <w:r w:rsidR="0094501D">
        <w:rPr>
          <w:sz w:val="26"/>
          <w:szCs w:val="26"/>
        </w:rPr>
        <w:t xml:space="preserve"> предоставляющий </w:t>
      </w:r>
      <w:r w:rsidR="007412AF">
        <w:rPr>
          <w:sz w:val="26"/>
          <w:szCs w:val="26"/>
        </w:rPr>
        <w:t xml:space="preserve">следующие государственные </w:t>
      </w:r>
      <w:r w:rsidR="0094501D">
        <w:rPr>
          <w:sz w:val="26"/>
          <w:szCs w:val="26"/>
        </w:rPr>
        <w:t xml:space="preserve">услуги: </w:t>
      </w:r>
    </w:p>
    <w:p w:rsidR="008F5A21" w:rsidRDefault="008F5A21" w:rsidP="008F5A2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заключение соглашений об осуществлении (ведении) технико-внедренческой или промышленно-производственной деятельности в особой экономической зоне технико-внедренческого типа, созданной на территории г. Томска, и дополнительных соглашений к ним;</w:t>
      </w:r>
    </w:p>
    <w:p w:rsidR="008F5A21" w:rsidRDefault="008F5A21" w:rsidP="008F5A2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выдача выписки из реестра резидентов особой экономической зоны технико-внедренческого типа, созданной на территории г. Томска</w:t>
      </w:r>
    </w:p>
    <w:p w:rsidR="00CC4544" w:rsidRDefault="008F5A21" w:rsidP="004278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информации Департамента </w:t>
      </w:r>
      <w:r w:rsidRPr="008F5A21">
        <w:rPr>
          <w:sz w:val="26"/>
          <w:szCs w:val="26"/>
        </w:rPr>
        <w:t>развития информационного общества Администрации Томской области</w:t>
      </w:r>
      <w:r>
        <w:rPr>
          <w:sz w:val="26"/>
          <w:szCs w:val="26"/>
        </w:rPr>
        <w:t xml:space="preserve">, выписка из ЕГРН </w:t>
      </w:r>
      <w:r w:rsidRPr="00CB2CF4">
        <w:rPr>
          <w:sz w:val="26"/>
          <w:szCs w:val="26"/>
        </w:rPr>
        <w:t>об основных характеристиках и зарегистрированных правах на объект недвижимости</w:t>
      </w:r>
      <w:r>
        <w:rPr>
          <w:sz w:val="26"/>
          <w:szCs w:val="26"/>
        </w:rPr>
        <w:t xml:space="preserve"> является одним из самых </w:t>
      </w:r>
      <w:r w:rsidR="007412AF">
        <w:rPr>
          <w:sz w:val="26"/>
          <w:szCs w:val="26"/>
        </w:rPr>
        <w:t xml:space="preserve">востребованных </w:t>
      </w:r>
      <w:r>
        <w:rPr>
          <w:sz w:val="26"/>
          <w:szCs w:val="26"/>
        </w:rPr>
        <w:t xml:space="preserve">документов, запрашиваемых исполнительными органами государственной власти Томской области </w:t>
      </w:r>
      <w:r w:rsidR="007412AF" w:rsidRPr="007412AF">
        <w:rPr>
          <w:sz w:val="26"/>
          <w:szCs w:val="26"/>
        </w:rPr>
        <w:t>через</w:t>
      </w:r>
      <w:r w:rsidRPr="007412AF">
        <w:rPr>
          <w:sz w:val="26"/>
          <w:szCs w:val="26"/>
        </w:rPr>
        <w:t xml:space="preserve"> един</w:t>
      </w:r>
      <w:r w:rsidR="007412AF" w:rsidRPr="007412AF">
        <w:rPr>
          <w:sz w:val="26"/>
          <w:szCs w:val="26"/>
        </w:rPr>
        <w:t>ую</w:t>
      </w:r>
      <w:r w:rsidRPr="007412AF">
        <w:rPr>
          <w:sz w:val="26"/>
          <w:szCs w:val="26"/>
        </w:rPr>
        <w:t xml:space="preserve"> систем</w:t>
      </w:r>
      <w:r w:rsidR="007412AF" w:rsidRPr="007412AF">
        <w:rPr>
          <w:sz w:val="26"/>
          <w:szCs w:val="26"/>
        </w:rPr>
        <w:t>у</w:t>
      </w:r>
      <w:r w:rsidRPr="007412AF">
        <w:rPr>
          <w:sz w:val="26"/>
          <w:szCs w:val="26"/>
        </w:rPr>
        <w:t xml:space="preserve"> межведомственного электронного взаимодействия и региональной системы межведомственного электронного взаимодействия Томской области</w:t>
      </w:r>
      <w:r w:rsidR="007412AF">
        <w:rPr>
          <w:sz w:val="26"/>
          <w:szCs w:val="26"/>
        </w:rPr>
        <w:t>.</w:t>
      </w:r>
    </w:p>
    <w:p w:rsidR="007412AF" w:rsidRDefault="007412AF" w:rsidP="004278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Приказу Минэкономразвития России от 10.05.2016 № 291 </w:t>
      </w:r>
      <w:r>
        <w:rPr>
          <w:sz w:val="26"/>
          <w:szCs w:val="26"/>
        </w:rPr>
        <w:br/>
        <w:t xml:space="preserve">«Об установлении размеров платы за предоставление сведений, содержащихся </w:t>
      </w:r>
      <w:r>
        <w:rPr>
          <w:sz w:val="26"/>
          <w:szCs w:val="26"/>
        </w:rPr>
        <w:br/>
        <w:t xml:space="preserve">в Едином государственном реестре недвижимости» </w:t>
      </w:r>
      <w:r w:rsidRPr="0094501D">
        <w:rPr>
          <w:sz w:val="26"/>
          <w:szCs w:val="26"/>
        </w:rPr>
        <w:t xml:space="preserve">размер платы за предоставление сведений, содержащихся в </w:t>
      </w:r>
      <w:r>
        <w:rPr>
          <w:sz w:val="26"/>
          <w:szCs w:val="26"/>
        </w:rPr>
        <w:t>ЕГРН об объекте недвижимости, за 1 единицу в рублях для юридических лиц составляет 600 руб.</w:t>
      </w:r>
    </w:p>
    <w:p w:rsidR="007412AF" w:rsidRDefault="007412AF" w:rsidP="0042788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закрепление обязательности предоставления юридическими лицами </w:t>
      </w:r>
      <w:r w:rsidRPr="00CB2CF4">
        <w:rPr>
          <w:sz w:val="26"/>
          <w:szCs w:val="26"/>
        </w:rPr>
        <w:t>выписк</w:t>
      </w:r>
      <w:r>
        <w:rPr>
          <w:sz w:val="26"/>
          <w:szCs w:val="26"/>
        </w:rPr>
        <w:t>и</w:t>
      </w:r>
      <w:r w:rsidRPr="00CB2CF4">
        <w:rPr>
          <w:sz w:val="26"/>
          <w:szCs w:val="26"/>
        </w:rPr>
        <w:t xml:space="preserve"> из </w:t>
      </w:r>
      <w:r>
        <w:rPr>
          <w:sz w:val="26"/>
          <w:szCs w:val="26"/>
        </w:rPr>
        <w:t>Е</w:t>
      </w:r>
      <w:r w:rsidRPr="00CB2CF4">
        <w:rPr>
          <w:sz w:val="26"/>
          <w:szCs w:val="26"/>
        </w:rPr>
        <w:t>ГРН об основных характеристиках и зарегистрированных правах на объект недвижимости</w:t>
      </w:r>
      <w:r>
        <w:rPr>
          <w:sz w:val="26"/>
          <w:szCs w:val="26"/>
        </w:rPr>
        <w:t xml:space="preserve"> будет не только избыточной обязанностью субъекта инвестиционной деятельности, но и </w:t>
      </w:r>
      <w:r w:rsidR="006D69E4">
        <w:rPr>
          <w:sz w:val="26"/>
          <w:szCs w:val="26"/>
        </w:rPr>
        <w:t xml:space="preserve">приведет к </w:t>
      </w:r>
      <w:r w:rsidR="006D69E4" w:rsidRPr="0052462E">
        <w:rPr>
          <w:sz w:val="26"/>
          <w:szCs w:val="26"/>
        </w:rPr>
        <w:t xml:space="preserve">возникновению расходов </w:t>
      </w:r>
      <w:r w:rsidR="006D69E4">
        <w:rPr>
          <w:sz w:val="26"/>
          <w:szCs w:val="26"/>
        </w:rPr>
        <w:t>юридических лиц, планирующих реализовывать инвестиционный проект.</w:t>
      </w:r>
    </w:p>
    <w:p w:rsidR="006D69E4" w:rsidRPr="00A70B52" w:rsidRDefault="006D69E4" w:rsidP="0042788B">
      <w:pPr>
        <w:ind w:firstLine="709"/>
        <w:jc w:val="both"/>
        <w:rPr>
          <w:i/>
          <w:sz w:val="26"/>
          <w:szCs w:val="26"/>
        </w:rPr>
      </w:pPr>
      <w:r w:rsidRPr="00A70B52">
        <w:rPr>
          <w:i/>
          <w:sz w:val="26"/>
          <w:szCs w:val="26"/>
        </w:rPr>
        <w:lastRenderedPageBreak/>
        <w:t xml:space="preserve">Предлагаем Разработчику пункт 5-1 Порядка рассмотрения документов </w:t>
      </w:r>
      <w:r w:rsidR="00A70B52" w:rsidRPr="00A70B52">
        <w:rPr>
          <w:i/>
          <w:sz w:val="26"/>
          <w:szCs w:val="26"/>
        </w:rPr>
        <w:br/>
      </w:r>
      <w:r w:rsidRPr="00A70B52">
        <w:rPr>
          <w:i/>
          <w:sz w:val="26"/>
          <w:szCs w:val="26"/>
        </w:rPr>
        <w:t>в редакции проекта акта исключить.</w:t>
      </w:r>
    </w:p>
    <w:p w:rsidR="004263C0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 xml:space="preserve">не потребуется. </w:t>
      </w:r>
    </w:p>
    <w:p w:rsidR="00396C5B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</w:p>
    <w:p w:rsidR="004263C0" w:rsidRPr="004263C0" w:rsidRDefault="004263C0" w:rsidP="004263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2337E6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4263C0" w:rsidRPr="00846F09" w:rsidRDefault="004263C0" w:rsidP="004263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 w:rsidRPr="004263C0">
        <w:rPr>
          <w:rFonts w:eastAsia="Calibri"/>
          <w:sz w:val="26"/>
          <w:szCs w:val="26"/>
          <w:lang w:val="x-none"/>
        </w:rPr>
        <w:t>и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4263C0" w:rsidRPr="004263C0" w:rsidRDefault="004263C0" w:rsidP="004263C0">
      <w:pPr>
        <w:ind w:right="23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субъектов инвестиционной деятельности, реализующих масштабные инвестиционные проекты на земельном участке, предоставляемом </w:t>
      </w:r>
      <w:r>
        <w:rPr>
          <w:rFonts w:eastAsia="Calibri"/>
          <w:sz w:val="26"/>
          <w:szCs w:val="26"/>
          <w:lang w:val="x-none"/>
        </w:rPr>
        <w:br/>
        <w:t>в аренду без проведения торгов</w:t>
      </w:r>
      <w:r>
        <w:rPr>
          <w:rFonts w:eastAsia="Calibri"/>
          <w:sz w:val="26"/>
          <w:szCs w:val="26"/>
        </w:rPr>
        <w:t>;</w:t>
      </w:r>
    </w:p>
    <w:p w:rsidR="004263C0" w:rsidRPr="004263C0" w:rsidRDefault="004263C0" w:rsidP="004263C0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заключенных соглашений с юридическими лицами о реализации масштабных инвестиционных проектов на земельных участках, предоставляемых </w:t>
      </w:r>
      <w:r w:rsidRPr="004263C0">
        <w:rPr>
          <w:rFonts w:eastAsia="Calibri"/>
          <w:sz w:val="26"/>
          <w:szCs w:val="26"/>
          <w:lang w:val="x-none"/>
        </w:rPr>
        <w:br/>
        <w:t>в аренду без проведения торгов, при условии соответствия инвестиционных проектов критериям.</w:t>
      </w:r>
    </w:p>
    <w:p w:rsidR="00403BD1" w:rsidRPr="00CD27CD" w:rsidRDefault="00403BD1" w:rsidP="00403BD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4263C0" w:rsidRDefault="00D50C9C" w:rsidP="004263C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</w:p>
    <w:p w:rsidR="004263C0" w:rsidRDefault="004263C0" w:rsidP="004263C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804465">
        <w:rPr>
          <w:sz w:val="26"/>
          <w:szCs w:val="26"/>
        </w:rPr>
        <w:t>роект акта содержит положени</w:t>
      </w:r>
      <w:r>
        <w:rPr>
          <w:sz w:val="26"/>
          <w:szCs w:val="26"/>
        </w:rPr>
        <w:t>е</w:t>
      </w:r>
      <w:r w:rsidRPr="00804465">
        <w:rPr>
          <w:sz w:val="26"/>
          <w:szCs w:val="26"/>
        </w:rPr>
        <w:t>, вводящ</w:t>
      </w:r>
      <w:r>
        <w:rPr>
          <w:sz w:val="26"/>
          <w:szCs w:val="26"/>
        </w:rPr>
        <w:t>ее</w:t>
      </w:r>
      <w:r w:rsidRPr="00804465">
        <w:rPr>
          <w:sz w:val="26"/>
          <w:szCs w:val="26"/>
        </w:rPr>
        <w:t xml:space="preserve"> избыточн</w:t>
      </w:r>
      <w:r>
        <w:rPr>
          <w:sz w:val="26"/>
          <w:szCs w:val="26"/>
        </w:rPr>
        <w:t>ую</w:t>
      </w:r>
      <w:r w:rsidRPr="00804465">
        <w:rPr>
          <w:sz w:val="26"/>
          <w:szCs w:val="26"/>
        </w:rPr>
        <w:t xml:space="preserve"> обяз</w:t>
      </w:r>
      <w:r>
        <w:rPr>
          <w:sz w:val="26"/>
          <w:szCs w:val="26"/>
        </w:rPr>
        <w:t xml:space="preserve">анность </w:t>
      </w:r>
      <w:r w:rsidRPr="00804465">
        <w:rPr>
          <w:sz w:val="26"/>
          <w:szCs w:val="26"/>
        </w:rPr>
        <w:t xml:space="preserve">для субъектов </w:t>
      </w:r>
      <w:r>
        <w:rPr>
          <w:sz w:val="26"/>
          <w:szCs w:val="26"/>
        </w:rPr>
        <w:t xml:space="preserve">инвестиционной деятельности, и способствующее </w:t>
      </w:r>
      <w:r w:rsidRPr="0052462E">
        <w:rPr>
          <w:sz w:val="26"/>
          <w:szCs w:val="26"/>
        </w:rPr>
        <w:t xml:space="preserve">возникновению расходов </w:t>
      </w:r>
      <w:r>
        <w:rPr>
          <w:sz w:val="26"/>
          <w:szCs w:val="26"/>
        </w:rPr>
        <w:t>юридических лиц, планирующих реализовывать инвестиционный проект.</w:t>
      </w:r>
    </w:p>
    <w:p w:rsidR="00D50C9C" w:rsidRPr="00CD27CD" w:rsidRDefault="00D50C9C" w:rsidP="00D50C9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D27CD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D27CD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="004263C0">
        <w:rPr>
          <w:rFonts w:eastAsia="Calibri"/>
          <w:sz w:val="26"/>
          <w:szCs w:val="26"/>
          <w:lang w:eastAsia="x-none"/>
        </w:rPr>
        <w:t>не</w:t>
      </w:r>
      <w:r w:rsidRPr="00CD27CD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CD27CD">
        <w:rPr>
          <w:sz w:val="26"/>
          <w:szCs w:val="26"/>
        </w:rPr>
        <w:t>решения</w:t>
      </w:r>
      <w:proofErr w:type="gramEnd"/>
      <w:r w:rsidRPr="00CD27CD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4263C0">
        <w:rPr>
          <w:sz w:val="26"/>
          <w:szCs w:val="26"/>
        </w:rPr>
        <w:t xml:space="preserve">. Проект акта нуждается в доработке. </w:t>
      </w:r>
    </w:p>
    <w:p w:rsid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4263C0" w:rsidRPr="00CD27CD" w:rsidRDefault="004263C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4263C0" w:rsidRPr="00B177B7" w:rsidTr="00C91BA7">
        <w:tc>
          <w:tcPr>
            <w:tcW w:w="4644" w:type="dxa"/>
            <w:shd w:val="clear" w:color="auto" w:fill="auto"/>
            <w:vAlign w:val="center"/>
          </w:tcPr>
          <w:p w:rsidR="004263C0" w:rsidRPr="00B177B7" w:rsidRDefault="004263C0" w:rsidP="006E2A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Pr="00B177B7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B177B7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263C0" w:rsidRPr="00B177B7" w:rsidRDefault="004263C0" w:rsidP="006E2A76">
            <w:pPr>
              <w:ind w:left="-91"/>
              <w:rPr>
                <w:sz w:val="26"/>
                <w:szCs w:val="26"/>
              </w:rPr>
            </w:pPr>
            <w:r w:rsidRPr="00B177B7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B177B7">
              <w:rPr>
                <w:sz w:val="26"/>
                <w:szCs w:val="26"/>
              </w:rPr>
              <w:instrText xml:space="preserve"> FORMTEXT </w:instrText>
            </w:r>
            <w:r w:rsidRPr="00B177B7">
              <w:rPr>
                <w:sz w:val="26"/>
                <w:szCs w:val="26"/>
              </w:rPr>
            </w:r>
            <w:r w:rsidRPr="00B177B7">
              <w:rPr>
                <w:sz w:val="26"/>
                <w:szCs w:val="26"/>
              </w:rPr>
              <w:fldChar w:fldCharType="separate"/>
            </w:r>
            <w:r w:rsidRPr="00B177B7">
              <w:rPr>
                <w:noProof/>
                <w:sz w:val="26"/>
                <w:szCs w:val="26"/>
              </w:rPr>
              <w:t>&lt;Штамп ЭП&gt;</w:t>
            </w:r>
            <w:r w:rsidRPr="00B177B7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3C0" w:rsidRPr="00B177B7" w:rsidRDefault="004263C0" w:rsidP="006E2A76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CD27CD" w:rsidRDefault="000E031B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  <w:bookmarkStart w:id="1" w:name="_GoBack"/>
      <w:bookmarkEnd w:id="1"/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526075" w:rsidRDefault="00526075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526075">
      <w:headerReference w:type="even" r:id="rId11"/>
      <w:footerReference w:type="default" r:id="rId12"/>
      <w:pgSz w:w="11906" w:h="16838" w:code="9"/>
      <w:pgMar w:top="851" w:right="851" w:bottom="1134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A74" w:rsidRDefault="00AE7A74">
      <w:r>
        <w:separator/>
      </w:r>
    </w:p>
  </w:endnote>
  <w:endnote w:type="continuationSeparator" w:id="0">
    <w:p w:rsidR="00AE7A74" w:rsidRDefault="00AE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0236051"/>
      <w:docPartObj>
        <w:docPartGallery w:val="Page Numbers (Bottom of Page)"/>
        <w:docPartUnique/>
      </w:docPartObj>
    </w:sdtPr>
    <w:sdtEndPr/>
    <w:sdtContent>
      <w:p w:rsidR="007009C4" w:rsidRDefault="007009C4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075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A74" w:rsidRDefault="00AE7A74">
      <w:r>
        <w:separator/>
      </w:r>
    </w:p>
  </w:footnote>
  <w:footnote w:type="continuationSeparator" w:id="0">
    <w:p w:rsidR="00AE7A74" w:rsidRDefault="00AE7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377CE4"/>
    <w:multiLevelType w:val="multilevel"/>
    <w:tmpl w:val="EED85F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7C6EB4"/>
    <w:multiLevelType w:val="multilevel"/>
    <w:tmpl w:val="A1F003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0B7E3A"/>
    <w:multiLevelType w:val="hybridMultilevel"/>
    <w:tmpl w:val="BBDEC0DE"/>
    <w:lvl w:ilvl="0" w:tplc="422E39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3C16758"/>
    <w:multiLevelType w:val="hybridMultilevel"/>
    <w:tmpl w:val="060C780A"/>
    <w:lvl w:ilvl="0" w:tplc="380EC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9"/>
  </w:num>
  <w:num w:numId="3">
    <w:abstractNumId w:val="11"/>
  </w:num>
  <w:num w:numId="4">
    <w:abstractNumId w:val="5"/>
  </w:num>
  <w:num w:numId="5">
    <w:abstractNumId w:val="6"/>
  </w:num>
  <w:num w:numId="6">
    <w:abstractNumId w:val="20"/>
  </w:num>
  <w:num w:numId="7">
    <w:abstractNumId w:val="9"/>
  </w:num>
  <w:num w:numId="8">
    <w:abstractNumId w:val="14"/>
  </w:num>
  <w:num w:numId="9">
    <w:abstractNumId w:val="13"/>
  </w:num>
  <w:num w:numId="10">
    <w:abstractNumId w:val="17"/>
  </w:num>
  <w:num w:numId="11">
    <w:abstractNumId w:val="10"/>
  </w:num>
  <w:num w:numId="12">
    <w:abstractNumId w:val="3"/>
  </w:num>
  <w:num w:numId="13">
    <w:abstractNumId w:val="7"/>
  </w:num>
  <w:num w:numId="14">
    <w:abstractNumId w:val="12"/>
  </w:num>
  <w:num w:numId="15">
    <w:abstractNumId w:val="18"/>
  </w:num>
  <w:num w:numId="16">
    <w:abstractNumId w:val="21"/>
  </w:num>
  <w:num w:numId="17">
    <w:abstractNumId w:val="1"/>
  </w:num>
  <w:num w:numId="18">
    <w:abstractNumId w:val="0"/>
  </w:num>
  <w:num w:numId="19">
    <w:abstractNumId w:val="16"/>
  </w:num>
  <w:num w:numId="20">
    <w:abstractNumId w:val="4"/>
  </w:num>
  <w:num w:numId="21">
    <w:abstractNumId w:val="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138E"/>
    <w:rsid w:val="00021E44"/>
    <w:rsid w:val="0002319D"/>
    <w:rsid w:val="00023D31"/>
    <w:rsid w:val="0002683C"/>
    <w:rsid w:val="000279A3"/>
    <w:rsid w:val="00031032"/>
    <w:rsid w:val="00041E39"/>
    <w:rsid w:val="0004394E"/>
    <w:rsid w:val="00044885"/>
    <w:rsid w:val="00044D67"/>
    <w:rsid w:val="00056136"/>
    <w:rsid w:val="000574DA"/>
    <w:rsid w:val="00061FC6"/>
    <w:rsid w:val="00063FC4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7F69"/>
    <w:rsid w:val="00181295"/>
    <w:rsid w:val="00183237"/>
    <w:rsid w:val="00184D9F"/>
    <w:rsid w:val="001876A2"/>
    <w:rsid w:val="0019019A"/>
    <w:rsid w:val="00190300"/>
    <w:rsid w:val="00194605"/>
    <w:rsid w:val="00196B5F"/>
    <w:rsid w:val="001A44A4"/>
    <w:rsid w:val="001A4922"/>
    <w:rsid w:val="001A74F0"/>
    <w:rsid w:val="001B072C"/>
    <w:rsid w:val="001B087E"/>
    <w:rsid w:val="001B1B18"/>
    <w:rsid w:val="001B6670"/>
    <w:rsid w:val="001B7F66"/>
    <w:rsid w:val="001C0031"/>
    <w:rsid w:val="001C5C28"/>
    <w:rsid w:val="001C5E3F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4662"/>
    <w:rsid w:val="0027721D"/>
    <w:rsid w:val="00277376"/>
    <w:rsid w:val="002820DA"/>
    <w:rsid w:val="0028294A"/>
    <w:rsid w:val="002835B9"/>
    <w:rsid w:val="00285254"/>
    <w:rsid w:val="002858ED"/>
    <w:rsid w:val="0029089F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044E"/>
    <w:rsid w:val="00333040"/>
    <w:rsid w:val="003418A4"/>
    <w:rsid w:val="00344762"/>
    <w:rsid w:val="00345244"/>
    <w:rsid w:val="003471C6"/>
    <w:rsid w:val="003545D0"/>
    <w:rsid w:val="00357280"/>
    <w:rsid w:val="00361755"/>
    <w:rsid w:val="00362247"/>
    <w:rsid w:val="00367BE2"/>
    <w:rsid w:val="0037498D"/>
    <w:rsid w:val="00375AE0"/>
    <w:rsid w:val="00380489"/>
    <w:rsid w:val="00382F1A"/>
    <w:rsid w:val="003853A7"/>
    <w:rsid w:val="003868D0"/>
    <w:rsid w:val="00390261"/>
    <w:rsid w:val="003920C0"/>
    <w:rsid w:val="00393A1F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63C0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1473"/>
    <w:rsid w:val="004A270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2AB0"/>
    <w:rsid w:val="004F67B6"/>
    <w:rsid w:val="00501A0B"/>
    <w:rsid w:val="00502AE6"/>
    <w:rsid w:val="00511C81"/>
    <w:rsid w:val="00514BB2"/>
    <w:rsid w:val="00514F0C"/>
    <w:rsid w:val="00521969"/>
    <w:rsid w:val="00526075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32C8"/>
    <w:rsid w:val="005C4F0D"/>
    <w:rsid w:val="005D1327"/>
    <w:rsid w:val="005D25E4"/>
    <w:rsid w:val="005E1C4E"/>
    <w:rsid w:val="005E2BA6"/>
    <w:rsid w:val="005E3D3E"/>
    <w:rsid w:val="005E4AAE"/>
    <w:rsid w:val="005E4B67"/>
    <w:rsid w:val="005E5CD1"/>
    <w:rsid w:val="005F0E4D"/>
    <w:rsid w:val="005F4E5C"/>
    <w:rsid w:val="00603578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40BE3"/>
    <w:rsid w:val="00641F0E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56A5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9E4"/>
    <w:rsid w:val="006D6F84"/>
    <w:rsid w:val="006E3895"/>
    <w:rsid w:val="006E41E7"/>
    <w:rsid w:val="006E43B0"/>
    <w:rsid w:val="006F3596"/>
    <w:rsid w:val="006F3A24"/>
    <w:rsid w:val="007009C4"/>
    <w:rsid w:val="007015C4"/>
    <w:rsid w:val="0070321A"/>
    <w:rsid w:val="00704C94"/>
    <w:rsid w:val="007113F3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00DB"/>
    <w:rsid w:val="007410C0"/>
    <w:rsid w:val="007412AF"/>
    <w:rsid w:val="007429D8"/>
    <w:rsid w:val="007460D3"/>
    <w:rsid w:val="0075343D"/>
    <w:rsid w:val="00753FA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716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46830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AC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20D"/>
    <w:rsid w:val="008C5C13"/>
    <w:rsid w:val="008D2B88"/>
    <w:rsid w:val="008D6B5B"/>
    <w:rsid w:val="008E0082"/>
    <w:rsid w:val="008E0780"/>
    <w:rsid w:val="008E1986"/>
    <w:rsid w:val="008F5A21"/>
    <w:rsid w:val="00901CCA"/>
    <w:rsid w:val="0090259E"/>
    <w:rsid w:val="009042B3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35845"/>
    <w:rsid w:val="00940372"/>
    <w:rsid w:val="00942E6F"/>
    <w:rsid w:val="0094501D"/>
    <w:rsid w:val="00953FEC"/>
    <w:rsid w:val="00961D0F"/>
    <w:rsid w:val="00964EC6"/>
    <w:rsid w:val="00964F85"/>
    <w:rsid w:val="00966154"/>
    <w:rsid w:val="00972894"/>
    <w:rsid w:val="00975617"/>
    <w:rsid w:val="009775F8"/>
    <w:rsid w:val="009833F2"/>
    <w:rsid w:val="00984630"/>
    <w:rsid w:val="00984A52"/>
    <w:rsid w:val="00996C09"/>
    <w:rsid w:val="009970E8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0348"/>
    <w:rsid w:val="00A03A1E"/>
    <w:rsid w:val="00A075A1"/>
    <w:rsid w:val="00A11CD8"/>
    <w:rsid w:val="00A1799E"/>
    <w:rsid w:val="00A20505"/>
    <w:rsid w:val="00A208E3"/>
    <w:rsid w:val="00A21689"/>
    <w:rsid w:val="00A24ED6"/>
    <w:rsid w:val="00A3731C"/>
    <w:rsid w:val="00A43108"/>
    <w:rsid w:val="00A478E6"/>
    <w:rsid w:val="00A53294"/>
    <w:rsid w:val="00A553A8"/>
    <w:rsid w:val="00A565D9"/>
    <w:rsid w:val="00A57511"/>
    <w:rsid w:val="00A62EA9"/>
    <w:rsid w:val="00A63F6B"/>
    <w:rsid w:val="00A704C5"/>
    <w:rsid w:val="00A70A9D"/>
    <w:rsid w:val="00A70B52"/>
    <w:rsid w:val="00A7301C"/>
    <w:rsid w:val="00A8314E"/>
    <w:rsid w:val="00A86454"/>
    <w:rsid w:val="00A95D31"/>
    <w:rsid w:val="00AA1953"/>
    <w:rsid w:val="00AA4356"/>
    <w:rsid w:val="00AB1AD5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E7A74"/>
    <w:rsid w:val="00AF7E41"/>
    <w:rsid w:val="00B0047C"/>
    <w:rsid w:val="00B0220C"/>
    <w:rsid w:val="00B03A7C"/>
    <w:rsid w:val="00B0528D"/>
    <w:rsid w:val="00B053CF"/>
    <w:rsid w:val="00B05616"/>
    <w:rsid w:val="00B10B8C"/>
    <w:rsid w:val="00B141D6"/>
    <w:rsid w:val="00B17AAE"/>
    <w:rsid w:val="00B2728C"/>
    <w:rsid w:val="00B27381"/>
    <w:rsid w:val="00B3609D"/>
    <w:rsid w:val="00B4233C"/>
    <w:rsid w:val="00B43D4B"/>
    <w:rsid w:val="00B43DCD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8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1BA7"/>
    <w:rsid w:val="00C92A0F"/>
    <w:rsid w:val="00C96C22"/>
    <w:rsid w:val="00C976B6"/>
    <w:rsid w:val="00CA0C1D"/>
    <w:rsid w:val="00CA66AD"/>
    <w:rsid w:val="00CA7543"/>
    <w:rsid w:val="00CB18D0"/>
    <w:rsid w:val="00CB2CF4"/>
    <w:rsid w:val="00CB500B"/>
    <w:rsid w:val="00CB55A1"/>
    <w:rsid w:val="00CB69C8"/>
    <w:rsid w:val="00CB6E87"/>
    <w:rsid w:val="00CC4544"/>
    <w:rsid w:val="00CC516A"/>
    <w:rsid w:val="00CD17CF"/>
    <w:rsid w:val="00CD27CD"/>
    <w:rsid w:val="00CD3298"/>
    <w:rsid w:val="00CD6F4F"/>
    <w:rsid w:val="00CE3485"/>
    <w:rsid w:val="00CE4EAE"/>
    <w:rsid w:val="00CE564F"/>
    <w:rsid w:val="00D00CAC"/>
    <w:rsid w:val="00D02354"/>
    <w:rsid w:val="00D02FE9"/>
    <w:rsid w:val="00D07322"/>
    <w:rsid w:val="00D10206"/>
    <w:rsid w:val="00D10B1F"/>
    <w:rsid w:val="00D1174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0C9C"/>
    <w:rsid w:val="00D5637C"/>
    <w:rsid w:val="00D60CA8"/>
    <w:rsid w:val="00D60CEB"/>
    <w:rsid w:val="00D6328A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5C24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903D9"/>
    <w:rsid w:val="00E93895"/>
    <w:rsid w:val="00EA0863"/>
    <w:rsid w:val="00EA09FA"/>
    <w:rsid w:val="00EA284E"/>
    <w:rsid w:val="00EA2B0D"/>
    <w:rsid w:val="00EA4795"/>
    <w:rsid w:val="00EA6E0A"/>
    <w:rsid w:val="00EA7839"/>
    <w:rsid w:val="00EB3391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0EB1"/>
    <w:rsid w:val="00F0342A"/>
    <w:rsid w:val="00F0477D"/>
    <w:rsid w:val="00F072F7"/>
    <w:rsid w:val="00F075D1"/>
    <w:rsid w:val="00F120B3"/>
    <w:rsid w:val="00F16750"/>
    <w:rsid w:val="00F20768"/>
    <w:rsid w:val="00F2094E"/>
    <w:rsid w:val="00F222EA"/>
    <w:rsid w:val="00F24B42"/>
    <w:rsid w:val="00F312A9"/>
    <w:rsid w:val="00F3165C"/>
    <w:rsid w:val="00F33722"/>
    <w:rsid w:val="00F33C08"/>
    <w:rsid w:val="00F371FA"/>
    <w:rsid w:val="00F46432"/>
    <w:rsid w:val="00F53CF9"/>
    <w:rsid w:val="00F53F23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930"/>
    <w:rsid w:val="00F77259"/>
    <w:rsid w:val="00F776ED"/>
    <w:rsid w:val="00F854CA"/>
    <w:rsid w:val="00F91350"/>
    <w:rsid w:val="00F91E6C"/>
    <w:rsid w:val="00F91FD7"/>
    <w:rsid w:val="00F927EA"/>
    <w:rsid w:val="00F94983"/>
    <w:rsid w:val="00FA1B52"/>
    <w:rsid w:val="00FA1F96"/>
    <w:rsid w:val="00FA4E11"/>
    <w:rsid w:val="00FA51AD"/>
    <w:rsid w:val="00FA6024"/>
    <w:rsid w:val="00FA76A3"/>
    <w:rsid w:val="00FA7CC3"/>
    <w:rsid w:val="00FB6741"/>
    <w:rsid w:val="00FB7C3E"/>
    <w:rsid w:val="00FB7D80"/>
    <w:rsid w:val="00FC150E"/>
    <w:rsid w:val="00FC63BD"/>
    <w:rsid w:val="00FD4C3C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21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">
    <w:name w:val="Основной текст2"/>
    <w:basedOn w:val="a"/>
    <w:link w:val="aff3"/>
    <w:rsid w:val="00CC4544"/>
    <w:pPr>
      <w:shd w:val="clear" w:color="auto" w:fill="FFFFFF"/>
      <w:spacing w:after="240" w:line="293" w:lineRule="exact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21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">
    <w:name w:val="Основной текст2"/>
    <w:basedOn w:val="a"/>
    <w:link w:val="aff3"/>
    <w:rsid w:val="00CC4544"/>
    <w:pPr>
      <w:shd w:val="clear" w:color="auto" w:fill="FFFFFF"/>
      <w:spacing w:after="240" w:line="293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7322E392329BD5857EBC9F79CDE6EDE277C36B4FBA1F1BB2C7F91561F2644FAD7B948B25EBA93223C9B6CCAj630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D9D91058D291B3E4FA66A9E1D1D4494DB8ABFBAD73F02C1E93211F40F4A1C9ADEB990A6AE8C50311A8C43DC6F13BCFEz5K2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82D73-EBB2-4C97-9B3F-2DE6A8A7B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576</TotalTime>
  <Pages>8</Pages>
  <Words>3605</Words>
  <Characters>20551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23</cp:revision>
  <cp:lastPrinted>2018-02-28T09:38:00Z</cp:lastPrinted>
  <dcterms:created xsi:type="dcterms:W3CDTF">2018-10-26T07:57:00Z</dcterms:created>
  <dcterms:modified xsi:type="dcterms:W3CDTF">2018-12-04T10:26:00Z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